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7" w:rsidRPr="00904128" w:rsidRDefault="009A6567" w:rsidP="009A6567">
      <w:pPr>
        <w:tabs>
          <w:tab w:val="left" w:pos="0"/>
          <w:tab w:val="left" w:pos="4536"/>
          <w:tab w:val="left" w:pos="6804"/>
        </w:tabs>
        <w:jc w:val="center"/>
        <w:rPr>
          <w:b/>
          <w:sz w:val="30"/>
          <w:szCs w:val="30"/>
        </w:rPr>
      </w:pPr>
      <w:r w:rsidRPr="00904128">
        <w:rPr>
          <w:b/>
          <w:sz w:val="30"/>
          <w:szCs w:val="30"/>
        </w:rPr>
        <w:t>МЕТОДИЧЕСКИЕ РЕКОМЕНДАЦИИ</w:t>
      </w:r>
    </w:p>
    <w:p w:rsidR="009A6567" w:rsidRDefault="009A6567" w:rsidP="009A6567">
      <w:pPr>
        <w:spacing w:line="280" w:lineRule="exact"/>
        <w:jc w:val="center"/>
        <w:rPr>
          <w:sz w:val="30"/>
          <w:szCs w:val="30"/>
        </w:rPr>
      </w:pPr>
    </w:p>
    <w:p w:rsidR="009A6567" w:rsidRDefault="009A6567" w:rsidP="009A6567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904128">
        <w:rPr>
          <w:sz w:val="30"/>
          <w:szCs w:val="30"/>
        </w:rPr>
        <w:t xml:space="preserve">орядок действий </w:t>
      </w:r>
      <w:r>
        <w:rPr>
          <w:sz w:val="30"/>
          <w:szCs w:val="30"/>
        </w:rPr>
        <w:t xml:space="preserve">субъекта хозяйствования в целях организации работы объекта общественного питания в соответствии с нормами </w:t>
      </w:r>
    </w:p>
    <w:p w:rsidR="009A6567" w:rsidRDefault="009A6567" w:rsidP="009A6567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Декрета Президента Республики Беларусь от 23 ноября 2017 г.</w:t>
      </w:r>
    </w:p>
    <w:p w:rsidR="009A6567" w:rsidRPr="00904128" w:rsidRDefault="009A6567" w:rsidP="009A6567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№ 7 «О развитии предпринимательства»</w:t>
      </w:r>
    </w:p>
    <w:p w:rsidR="009A6567" w:rsidRPr="00FD5077" w:rsidRDefault="009A6567" w:rsidP="009A6567">
      <w:pPr>
        <w:jc w:val="both"/>
        <w:rPr>
          <w:sz w:val="30"/>
          <w:szCs w:val="30"/>
        </w:rPr>
      </w:pPr>
    </w:p>
    <w:p w:rsidR="009A6567" w:rsidRPr="00F06255" w:rsidRDefault="009A6567" w:rsidP="009A6567">
      <w:pPr>
        <w:ind w:firstLine="709"/>
        <w:jc w:val="both"/>
        <w:rPr>
          <w:bCs/>
          <w:color w:val="000000"/>
          <w:sz w:val="30"/>
          <w:szCs w:val="30"/>
        </w:rPr>
      </w:pPr>
      <w:r w:rsidRPr="00F06255">
        <w:rPr>
          <w:bCs/>
          <w:color w:val="000000"/>
          <w:sz w:val="30"/>
          <w:szCs w:val="30"/>
        </w:rPr>
        <w:t>1.</w:t>
      </w:r>
      <w:r>
        <w:rPr>
          <w:bCs/>
          <w:color w:val="000000"/>
          <w:sz w:val="30"/>
          <w:szCs w:val="30"/>
        </w:rPr>
        <w:t> </w:t>
      </w:r>
      <w:r w:rsidRPr="00F06255">
        <w:rPr>
          <w:bCs/>
          <w:color w:val="000000"/>
          <w:sz w:val="30"/>
          <w:szCs w:val="30"/>
        </w:rPr>
        <w:t xml:space="preserve">Создание юридического лица или регистрация в качестве индивидуального предпринимателя </w:t>
      </w:r>
      <w:r w:rsidRPr="00F06255">
        <w:rPr>
          <w:sz w:val="30"/>
          <w:szCs w:val="30"/>
        </w:rPr>
        <w:t>через обращение в соответствующий регистрирующий орган.</w:t>
      </w:r>
    </w:p>
    <w:p w:rsidR="009A6567" w:rsidRPr="00F06255" w:rsidRDefault="009A6567" w:rsidP="009A6567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proofErr w:type="spellStart"/>
      <w:r w:rsidRPr="00F06255">
        <w:rPr>
          <w:bCs/>
          <w:i/>
          <w:color w:val="000000"/>
          <w:sz w:val="30"/>
          <w:szCs w:val="30"/>
        </w:rPr>
        <w:t>Справочно</w:t>
      </w:r>
      <w:proofErr w:type="spellEnd"/>
      <w:r w:rsidRPr="00F06255">
        <w:rPr>
          <w:bCs/>
          <w:i/>
          <w:color w:val="000000"/>
          <w:sz w:val="30"/>
          <w:szCs w:val="30"/>
        </w:rPr>
        <w:t xml:space="preserve">: </w:t>
      </w:r>
    </w:p>
    <w:p w:rsidR="009A6567" w:rsidRPr="00F06255" w:rsidRDefault="009A6567" w:rsidP="009A6567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r w:rsidRPr="00F06255">
        <w:rPr>
          <w:bCs/>
          <w:i/>
          <w:color w:val="000000"/>
          <w:sz w:val="30"/>
          <w:szCs w:val="30"/>
        </w:rPr>
        <w:t>Порядок регистрации определен Декретом Президента Республики Беларусь от 16.01.2009 № 1 «О государственной регистрации и ликвидации (прекращении деятельности) субъектов хозяйствования».</w:t>
      </w:r>
    </w:p>
    <w:p w:rsidR="009A6567" w:rsidRPr="00F06255" w:rsidRDefault="009A6567" w:rsidP="009A6567">
      <w:pPr>
        <w:ind w:firstLine="709"/>
        <w:jc w:val="both"/>
        <w:rPr>
          <w:bCs/>
          <w:color w:val="000000"/>
          <w:sz w:val="30"/>
          <w:szCs w:val="30"/>
        </w:rPr>
      </w:pPr>
      <w:r w:rsidRPr="00F06255">
        <w:rPr>
          <w:bCs/>
          <w:color w:val="000000"/>
          <w:sz w:val="30"/>
          <w:szCs w:val="30"/>
        </w:rPr>
        <w:t xml:space="preserve">2. Выбор в определенном населенном пункте либо за его пределами помещения (места) для размещения объекта общественного питания </w:t>
      </w:r>
      <w:r w:rsidRPr="00F06255">
        <w:rPr>
          <w:iCs/>
          <w:color w:val="000000"/>
          <w:sz w:val="30"/>
          <w:szCs w:val="30"/>
        </w:rPr>
        <w:t xml:space="preserve">и </w:t>
      </w:r>
      <w:r w:rsidRPr="00F06255">
        <w:rPr>
          <w:bCs/>
          <w:color w:val="000000"/>
          <w:sz w:val="30"/>
          <w:szCs w:val="30"/>
        </w:rPr>
        <w:t>получение права на владение помещением (земельным участком).</w:t>
      </w:r>
    </w:p>
    <w:p w:rsidR="009A6567" w:rsidRPr="005B142A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5B142A">
        <w:rPr>
          <w:bCs/>
          <w:color w:val="000000"/>
          <w:sz w:val="30"/>
          <w:szCs w:val="30"/>
        </w:rPr>
        <w:t xml:space="preserve">Стационарные объекты общественного питания </w:t>
      </w:r>
      <w:r w:rsidRPr="00F06255">
        <w:rPr>
          <w:b/>
          <w:bCs/>
          <w:color w:val="000000"/>
          <w:sz w:val="30"/>
          <w:szCs w:val="30"/>
        </w:rPr>
        <w:t xml:space="preserve">создаются </w:t>
      </w:r>
      <w:r w:rsidRPr="00F06255">
        <w:rPr>
          <w:b/>
          <w:bCs/>
          <w:sz w:val="30"/>
          <w:szCs w:val="30"/>
          <w:lang w:val="be-BY" w:eastAsia="be-BY"/>
        </w:rPr>
        <w:t xml:space="preserve">вне зависимости от наличия таких объектов на схемах размещения </w:t>
      </w:r>
      <w:r w:rsidRPr="005B142A">
        <w:rPr>
          <w:bCs/>
          <w:sz w:val="30"/>
          <w:szCs w:val="30"/>
          <w:lang w:val="be-BY" w:eastAsia="be-BY"/>
        </w:rPr>
        <w:t xml:space="preserve">стационарных объектов общественного питания, разрабатываемых и утверждаемых </w:t>
      </w:r>
      <w:r w:rsidRPr="00E04960">
        <w:rPr>
          <w:bCs/>
          <w:color w:val="000000"/>
          <w:sz w:val="30"/>
          <w:szCs w:val="30"/>
        </w:rPr>
        <w:t>го</w:t>
      </w:r>
      <w:proofErr w:type="gramStart"/>
      <w:r w:rsidRPr="00E04960">
        <w:rPr>
          <w:bCs/>
          <w:color w:val="000000"/>
          <w:sz w:val="30"/>
          <w:szCs w:val="30"/>
        </w:rPr>
        <w:t>р(</w:t>
      </w:r>
      <w:proofErr w:type="gramEnd"/>
      <w:r w:rsidRPr="00E04960">
        <w:rPr>
          <w:bCs/>
          <w:color w:val="000000"/>
          <w:sz w:val="30"/>
          <w:szCs w:val="30"/>
        </w:rPr>
        <w:t>рай)исполкомами</w:t>
      </w:r>
      <w:r>
        <w:rPr>
          <w:bCs/>
          <w:color w:val="000000"/>
          <w:sz w:val="30"/>
          <w:szCs w:val="30"/>
        </w:rPr>
        <w:t>.</w:t>
      </w:r>
    </w:p>
    <w:p w:rsidR="009A6567" w:rsidRPr="00115F5F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proofErr w:type="spellStart"/>
      <w:r w:rsidRPr="00115F5F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115F5F">
        <w:rPr>
          <w:i/>
          <w:iCs/>
          <w:color w:val="000000"/>
          <w:sz w:val="30"/>
          <w:szCs w:val="30"/>
        </w:rPr>
        <w:t xml:space="preserve">: </w:t>
      </w:r>
    </w:p>
    <w:p w:rsidR="009A6567" w:rsidRPr="00115F5F" w:rsidRDefault="009A6567" w:rsidP="009A6567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proofErr w:type="gramStart"/>
      <w:r w:rsidRPr="00115F5F">
        <w:rPr>
          <w:i/>
          <w:iCs/>
          <w:color w:val="000000"/>
          <w:sz w:val="30"/>
          <w:szCs w:val="30"/>
        </w:rPr>
        <w:t>Вместе с тем,</w:t>
      </w:r>
      <w:r w:rsidRPr="00115F5F">
        <w:rPr>
          <w:bCs/>
          <w:i/>
          <w:color w:val="000000"/>
          <w:sz w:val="30"/>
          <w:szCs w:val="30"/>
        </w:rPr>
        <w:t xml:space="preserve"> в соответствии с Законом Республики Беларусь от 8 января 2014 года «О государственном регулировании торговли и общественного питания в Республике Беларусь» (далее – Закон) </w:t>
      </w:r>
      <w:r w:rsidRPr="00115F5F">
        <w:rPr>
          <w:b/>
          <w:bCs/>
          <w:i/>
          <w:color w:val="000000"/>
          <w:sz w:val="30"/>
          <w:szCs w:val="30"/>
        </w:rPr>
        <w:t>размещение нестационарных объектов общественного питания</w:t>
      </w:r>
      <w:r w:rsidRPr="00115F5F">
        <w:rPr>
          <w:bCs/>
          <w:i/>
          <w:color w:val="000000"/>
          <w:sz w:val="30"/>
          <w:szCs w:val="30"/>
        </w:rPr>
        <w:t xml:space="preserve"> на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осуществляется </w:t>
      </w:r>
      <w:r w:rsidRPr="00115F5F">
        <w:rPr>
          <w:b/>
          <w:bCs/>
          <w:i/>
          <w:color w:val="000000"/>
          <w:sz w:val="30"/>
          <w:szCs w:val="30"/>
        </w:rPr>
        <w:t>в соответствии с перечнями мест размещения нестационарных торговых объектов</w:t>
      </w:r>
      <w:proofErr w:type="gramEnd"/>
      <w:r w:rsidRPr="00115F5F">
        <w:rPr>
          <w:b/>
          <w:bCs/>
          <w:i/>
          <w:color w:val="000000"/>
          <w:sz w:val="30"/>
          <w:szCs w:val="30"/>
        </w:rPr>
        <w:t>, объектов общественного питания</w:t>
      </w:r>
      <w:r w:rsidRPr="00115F5F">
        <w:rPr>
          <w:bCs/>
          <w:i/>
          <w:color w:val="000000"/>
          <w:sz w:val="30"/>
          <w:szCs w:val="30"/>
        </w:rPr>
        <w:t xml:space="preserve">, разработанными и утвержденными городскими (включая Минский городской), районными исполнительными комитетами, которые размещаются на официальных </w:t>
      </w:r>
      <w:proofErr w:type="gramStart"/>
      <w:r w:rsidRPr="00115F5F">
        <w:rPr>
          <w:bCs/>
          <w:i/>
          <w:color w:val="000000"/>
          <w:sz w:val="30"/>
          <w:szCs w:val="30"/>
        </w:rPr>
        <w:t>сайтах</w:t>
      </w:r>
      <w:proofErr w:type="gramEnd"/>
      <w:r w:rsidRPr="00115F5F">
        <w:rPr>
          <w:bCs/>
          <w:i/>
          <w:color w:val="000000"/>
          <w:sz w:val="30"/>
          <w:szCs w:val="30"/>
        </w:rPr>
        <w:t xml:space="preserve"> исполкомов, утвердивших эти перечни, в глобальной компьютерной сети Интернет.</w:t>
      </w:r>
    </w:p>
    <w:p w:rsidR="009A6567" w:rsidRPr="00115F5F" w:rsidRDefault="009A6567" w:rsidP="009A6567">
      <w:pPr>
        <w:ind w:firstLine="709"/>
        <w:jc w:val="both"/>
        <w:rPr>
          <w:bCs/>
          <w:iCs/>
          <w:color w:val="000000"/>
          <w:sz w:val="30"/>
          <w:szCs w:val="30"/>
        </w:rPr>
      </w:pPr>
      <w:r w:rsidRPr="00115F5F">
        <w:rPr>
          <w:bCs/>
          <w:color w:val="000000"/>
          <w:sz w:val="30"/>
          <w:szCs w:val="30"/>
        </w:rPr>
        <w:t xml:space="preserve">3. Проведение переоборудования,  перепланировки и т.д. помещения под объект общественного питания </w:t>
      </w:r>
      <w:r w:rsidRPr="00115F5F">
        <w:rPr>
          <w:bCs/>
          <w:iCs/>
          <w:color w:val="000000"/>
          <w:sz w:val="30"/>
          <w:szCs w:val="30"/>
        </w:rPr>
        <w:t>(при необходимости).</w:t>
      </w:r>
    </w:p>
    <w:p w:rsidR="009A6567" w:rsidRPr="00916A9A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916A9A">
        <w:rPr>
          <w:bCs/>
          <w:sz w:val="30"/>
          <w:szCs w:val="30"/>
          <w:lang w:val="be-BY" w:eastAsia="be-BY"/>
        </w:rPr>
        <w:t>Субъекты хозяйствования вправе использовать для размещения объектов общественного питания объекты недвижимого имущества:</w:t>
      </w:r>
    </w:p>
    <w:p w:rsidR="009A6567" w:rsidRPr="00A70A7A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A70A7A">
        <w:rPr>
          <w:bCs/>
          <w:sz w:val="30"/>
          <w:szCs w:val="30"/>
          <w:lang w:val="be-BY" w:eastAsia="be-BY"/>
        </w:rPr>
        <w:t>не соответствующие требованиям к их проектированию и строительству, 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9A6567" w:rsidRPr="00A70A7A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A70A7A">
        <w:rPr>
          <w:bCs/>
          <w:sz w:val="30"/>
          <w:szCs w:val="30"/>
          <w:lang w:val="be-BY" w:eastAsia="be-BY"/>
        </w:rPr>
        <w:lastRenderedPageBreak/>
        <w:t xml:space="preserve">по назначению, отличному от назначения, указанного в документах Единого государственного </w:t>
      </w:r>
      <w:r w:rsidRPr="00917BB6">
        <w:fldChar w:fldCharType="begin"/>
      </w:r>
      <w:r>
        <w:instrText xml:space="preserve"> HYPERLINK "consultantplus://offline/ref=7BBC33CA185C69E5D5379543FB02AC252F1BBE5E56BE6C3EEE4940A9BD15C9F15610D65776D7A85E839C5C109BD8xBG" </w:instrText>
      </w:r>
      <w:r w:rsidRPr="00917BB6">
        <w:fldChar w:fldCharType="separate"/>
      </w:r>
      <w:r w:rsidRPr="00A70A7A">
        <w:rPr>
          <w:bCs/>
          <w:sz w:val="30"/>
          <w:szCs w:val="30"/>
          <w:lang w:val="be-BY" w:eastAsia="be-BY"/>
        </w:rPr>
        <w:t>регистра</w:t>
      </w:r>
      <w:r>
        <w:rPr>
          <w:bCs/>
          <w:sz w:val="30"/>
          <w:szCs w:val="30"/>
          <w:lang w:val="be-BY" w:eastAsia="be-BY"/>
        </w:rPr>
        <w:fldChar w:fldCharType="end"/>
      </w:r>
      <w:r w:rsidRPr="00A70A7A">
        <w:rPr>
          <w:bCs/>
          <w:sz w:val="30"/>
          <w:szCs w:val="30"/>
          <w:lang w:val="be-BY" w:eastAsia="be-BY"/>
        </w:rPr>
        <w:t xml:space="preserve"> недвижимого имущества, прав на него и сделок с ним, если при этом не нарушаются права и законные интересы граждан и </w:t>
      </w:r>
      <w:r>
        <w:rPr>
          <w:bCs/>
          <w:sz w:val="30"/>
          <w:szCs w:val="30"/>
          <w:lang w:val="be-BY" w:eastAsia="be-BY"/>
        </w:rPr>
        <w:t>других субъектов хозяйствования.</w:t>
      </w:r>
    </w:p>
    <w:p w:rsidR="009A6567" w:rsidRPr="0081259B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30"/>
          <w:szCs w:val="30"/>
        </w:rPr>
      </w:pPr>
      <w:r w:rsidRPr="0081259B">
        <w:rPr>
          <w:bCs/>
          <w:color w:val="000000"/>
          <w:sz w:val="30"/>
          <w:szCs w:val="30"/>
        </w:rPr>
        <w:t>4.</w:t>
      </w:r>
      <w:r>
        <w:rPr>
          <w:bCs/>
          <w:color w:val="000000"/>
          <w:sz w:val="30"/>
          <w:szCs w:val="30"/>
        </w:rPr>
        <w:t> </w:t>
      </w:r>
      <w:r w:rsidRPr="0081259B">
        <w:rPr>
          <w:bCs/>
          <w:color w:val="000000"/>
          <w:sz w:val="30"/>
          <w:szCs w:val="30"/>
        </w:rPr>
        <w:t>Оборудование системы видеонаблюдения в стационарных объектах общественного питания.</w:t>
      </w:r>
    </w:p>
    <w:p w:rsidR="009A6567" w:rsidRPr="00115F5F" w:rsidRDefault="009A6567" w:rsidP="009A6567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i/>
          <w:sz w:val="30"/>
          <w:szCs w:val="30"/>
        </w:rPr>
      </w:pPr>
      <w:proofErr w:type="spellStart"/>
      <w:r w:rsidRPr="00115F5F">
        <w:rPr>
          <w:rFonts w:eastAsia="Calibri"/>
          <w:i/>
          <w:sz w:val="30"/>
          <w:szCs w:val="30"/>
        </w:rPr>
        <w:t>Справочно</w:t>
      </w:r>
      <w:proofErr w:type="spellEnd"/>
      <w:r w:rsidRPr="00115F5F">
        <w:rPr>
          <w:rFonts w:eastAsia="Calibri"/>
          <w:i/>
          <w:sz w:val="30"/>
          <w:szCs w:val="30"/>
        </w:rPr>
        <w:t>:</w:t>
      </w:r>
    </w:p>
    <w:p w:rsidR="009A6567" w:rsidRPr="00115F5F" w:rsidRDefault="009A6567" w:rsidP="009A6567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="Calibri"/>
          <w:i/>
          <w:sz w:val="30"/>
          <w:szCs w:val="30"/>
        </w:rPr>
      </w:pPr>
      <w:r w:rsidRPr="00115F5F">
        <w:rPr>
          <w:rFonts w:eastAsia="Calibri"/>
          <w:i/>
          <w:sz w:val="30"/>
          <w:szCs w:val="30"/>
        </w:rPr>
        <w:t xml:space="preserve">В соответствии с постановлением Совета Министров Республики Беларусь от 30.12.2013 № 1164 «Об утверждении критериев отнесения </w:t>
      </w:r>
      <w:proofErr w:type="gramStart"/>
      <w:r w:rsidRPr="00115F5F">
        <w:rPr>
          <w:rFonts w:eastAsia="Calibri"/>
          <w:i/>
          <w:sz w:val="30"/>
          <w:szCs w:val="30"/>
        </w:rPr>
        <w:t>объектов</w:t>
      </w:r>
      <w:proofErr w:type="gramEnd"/>
      <w:r w:rsidRPr="00115F5F">
        <w:rPr>
          <w:rFonts w:eastAsia="Calibri"/>
          <w:i/>
          <w:sz w:val="30"/>
          <w:szCs w:val="30"/>
        </w:rPr>
        <w:t xml:space="preserve"> к числу подлежащих обязательному оборудованию средствами системы видеонаблюдения за состоянием общественной безопасности» объекты, на которых расположены  стационарные торговые объекты подлежат обязательному оборудованию средствами систем</w:t>
      </w:r>
      <w:r>
        <w:rPr>
          <w:rFonts w:eastAsia="Calibri"/>
          <w:i/>
          <w:sz w:val="30"/>
          <w:szCs w:val="30"/>
        </w:rPr>
        <w:t>ы</w:t>
      </w:r>
      <w:r w:rsidRPr="00115F5F">
        <w:rPr>
          <w:rFonts w:eastAsia="Calibri"/>
          <w:i/>
          <w:sz w:val="30"/>
          <w:szCs w:val="30"/>
        </w:rPr>
        <w:t xml:space="preserve"> видеонаблюдения.</w:t>
      </w:r>
    </w:p>
    <w:p w:rsidR="009A6567" w:rsidRPr="00115F5F" w:rsidRDefault="009A6567" w:rsidP="009A6567">
      <w:pPr>
        <w:ind w:firstLine="709"/>
        <w:jc w:val="both"/>
        <w:rPr>
          <w:bCs/>
          <w:color w:val="000000"/>
          <w:sz w:val="30"/>
          <w:szCs w:val="30"/>
        </w:rPr>
      </w:pPr>
      <w:r w:rsidRPr="00115F5F">
        <w:rPr>
          <w:bCs/>
          <w:color w:val="000000"/>
          <w:sz w:val="30"/>
          <w:szCs w:val="30"/>
        </w:rPr>
        <w:t>5.</w:t>
      </w:r>
      <w:r>
        <w:rPr>
          <w:bCs/>
          <w:color w:val="000000"/>
          <w:sz w:val="30"/>
          <w:szCs w:val="30"/>
        </w:rPr>
        <w:t> </w:t>
      </w:r>
      <w:r w:rsidRPr="00115F5F">
        <w:rPr>
          <w:bCs/>
          <w:color w:val="000000"/>
          <w:sz w:val="30"/>
          <w:szCs w:val="30"/>
        </w:rPr>
        <w:t>Укомплектование объекта общественного питания оборудованием, инвентарем в соответствии с определенным им ассортиментом товаров, продукции общественного питания.</w:t>
      </w:r>
    </w:p>
    <w:p w:rsidR="009A6567" w:rsidRPr="00EB7232" w:rsidRDefault="009A6567" w:rsidP="009A6567">
      <w:pPr>
        <w:ind w:firstLine="709"/>
        <w:jc w:val="both"/>
        <w:rPr>
          <w:iCs/>
          <w:color w:val="000000"/>
          <w:sz w:val="30"/>
          <w:szCs w:val="30"/>
        </w:rPr>
      </w:pPr>
      <w:r w:rsidRPr="009E5CD1">
        <w:rPr>
          <w:iCs/>
          <w:color w:val="000000"/>
          <w:sz w:val="30"/>
          <w:szCs w:val="30"/>
        </w:rPr>
        <w:t xml:space="preserve">Продавец обязан </w:t>
      </w:r>
      <w:proofErr w:type="gramStart"/>
      <w:r w:rsidRPr="009E5CD1">
        <w:rPr>
          <w:iCs/>
          <w:color w:val="000000"/>
          <w:sz w:val="30"/>
          <w:szCs w:val="30"/>
        </w:rPr>
        <w:t>иметь и применять</w:t>
      </w:r>
      <w:proofErr w:type="gramEnd"/>
      <w:r w:rsidRPr="009E5CD1">
        <w:rPr>
          <w:iCs/>
          <w:color w:val="000000"/>
          <w:sz w:val="30"/>
          <w:szCs w:val="30"/>
        </w:rPr>
        <w:t xml:space="preserve"> средства измерения, прошедшие метрологический контроль</w:t>
      </w:r>
      <w:r>
        <w:rPr>
          <w:iCs/>
          <w:color w:val="000000"/>
          <w:sz w:val="30"/>
          <w:szCs w:val="30"/>
        </w:rPr>
        <w:t xml:space="preserve">, </w:t>
      </w:r>
      <w:r w:rsidRPr="004A6195">
        <w:rPr>
          <w:iCs/>
          <w:color w:val="000000"/>
          <w:sz w:val="30"/>
          <w:szCs w:val="30"/>
        </w:rPr>
        <w:t xml:space="preserve">кассовое оборудование, платежные </w:t>
      </w:r>
      <w:r w:rsidRPr="00EB7232">
        <w:rPr>
          <w:iCs/>
          <w:color w:val="000000"/>
          <w:sz w:val="30"/>
          <w:szCs w:val="30"/>
        </w:rPr>
        <w:t xml:space="preserve">терминалы в соответствии с законодательством. </w:t>
      </w:r>
    </w:p>
    <w:p w:rsidR="009A6567" w:rsidRPr="00EB7232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proofErr w:type="spellStart"/>
      <w:r w:rsidRPr="00EB7232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EB7232">
        <w:rPr>
          <w:i/>
          <w:iCs/>
          <w:color w:val="000000"/>
          <w:sz w:val="30"/>
          <w:szCs w:val="30"/>
        </w:rPr>
        <w:t xml:space="preserve">: </w:t>
      </w:r>
    </w:p>
    <w:p w:rsidR="009A6567" w:rsidRPr="00115F5F" w:rsidRDefault="009A6567" w:rsidP="009A6567">
      <w:pPr>
        <w:spacing w:line="280" w:lineRule="exact"/>
        <w:ind w:firstLine="709"/>
        <w:jc w:val="both"/>
        <w:rPr>
          <w:sz w:val="30"/>
          <w:szCs w:val="30"/>
        </w:rPr>
      </w:pPr>
      <w:r w:rsidRPr="00EB7232">
        <w:rPr>
          <w:i/>
          <w:iCs/>
          <w:color w:val="000000"/>
          <w:sz w:val="30"/>
          <w:szCs w:val="30"/>
        </w:rPr>
        <w:t>Кассовое оборудование используется в соответствии со сферой применения, указанной в Государственном реестре моделей (модификаций) кассовых суммирующих аппаратов и специальных компьютерных</w:t>
      </w:r>
      <w:r w:rsidRPr="00EB7232">
        <w:rPr>
          <w:i/>
          <w:iCs/>
          <w:color w:val="000000"/>
          <w:sz w:val="30"/>
          <w:szCs w:val="30"/>
        </w:rPr>
        <w:tab/>
        <w:t>систем, используемых на территории                 Республики Беларусь, утвержденном постановлением Госстандарта Республики Беларусь от 14 октября 2011 г. № 74. Регистрация кассового оборудования осуществляется в соответствующем налоговом органе.</w:t>
      </w:r>
    </w:p>
    <w:p w:rsidR="009A6567" w:rsidRDefault="009A6567" w:rsidP="009A6567">
      <w:pPr>
        <w:ind w:firstLine="709"/>
        <w:jc w:val="both"/>
        <w:rPr>
          <w:iCs/>
          <w:color w:val="000000"/>
          <w:sz w:val="30"/>
          <w:szCs w:val="30"/>
        </w:rPr>
      </w:pPr>
      <w:r w:rsidRPr="004A6195">
        <w:rPr>
          <w:iCs/>
          <w:color w:val="000000"/>
          <w:sz w:val="30"/>
          <w:szCs w:val="30"/>
        </w:rPr>
        <w:t>Для проверки подлинности акцизных и (или) специальных марок на алкогольных напитках и (</w:t>
      </w:r>
      <w:r>
        <w:rPr>
          <w:iCs/>
          <w:color w:val="000000"/>
          <w:sz w:val="30"/>
          <w:szCs w:val="30"/>
        </w:rPr>
        <w:t>ил</w:t>
      </w:r>
      <w:r w:rsidRPr="004A6195">
        <w:rPr>
          <w:iCs/>
          <w:color w:val="000000"/>
          <w:sz w:val="30"/>
          <w:szCs w:val="30"/>
        </w:rPr>
        <w:t>и) табачных изделиях, реализуемых (хранимых) юридическими лицами и индивидуальными предпринимателями</w:t>
      </w:r>
      <w:r>
        <w:rPr>
          <w:iCs/>
          <w:color w:val="000000"/>
          <w:sz w:val="30"/>
          <w:szCs w:val="30"/>
        </w:rPr>
        <w:t>,</w:t>
      </w:r>
      <w:r w:rsidRPr="004A6195">
        <w:rPr>
          <w:iCs/>
          <w:color w:val="000000"/>
          <w:sz w:val="30"/>
          <w:szCs w:val="30"/>
        </w:rPr>
        <w:t xml:space="preserve"> необходимо приобрести соответствующий прибор</w:t>
      </w:r>
      <w:r>
        <w:rPr>
          <w:iCs/>
          <w:color w:val="000000"/>
          <w:sz w:val="30"/>
          <w:szCs w:val="30"/>
        </w:rPr>
        <w:t>.</w:t>
      </w:r>
    </w:p>
    <w:p w:rsidR="009A6567" w:rsidRPr="00115F5F" w:rsidRDefault="009A6567" w:rsidP="009A6567">
      <w:pPr>
        <w:ind w:firstLine="709"/>
        <w:jc w:val="both"/>
        <w:rPr>
          <w:bCs/>
          <w:i/>
          <w:iCs/>
          <w:color w:val="000000"/>
          <w:sz w:val="30"/>
          <w:szCs w:val="30"/>
        </w:rPr>
      </w:pPr>
      <w:bookmarkStart w:id="0" w:name="bookmark1"/>
      <w:r w:rsidRPr="00115F5F">
        <w:rPr>
          <w:bCs/>
          <w:color w:val="000000"/>
          <w:sz w:val="30"/>
          <w:szCs w:val="30"/>
        </w:rPr>
        <w:t>6.</w:t>
      </w:r>
      <w:r>
        <w:rPr>
          <w:bCs/>
          <w:color w:val="000000"/>
          <w:sz w:val="30"/>
          <w:szCs w:val="30"/>
        </w:rPr>
        <w:t> </w:t>
      </w:r>
      <w:r w:rsidRPr="00115F5F">
        <w:rPr>
          <w:bCs/>
          <w:color w:val="000000"/>
          <w:sz w:val="30"/>
          <w:szCs w:val="30"/>
        </w:rPr>
        <w:t>Разработка программы производственного контроля для объекта общественного питания.</w:t>
      </w:r>
    </w:p>
    <w:p w:rsidR="009A6567" w:rsidRPr="00115F5F" w:rsidRDefault="009A6567" w:rsidP="009A6567">
      <w:pPr>
        <w:ind w:firstLine="709"/>
        <w:jc w:val="both"/>
        <w:rPr>
          <w:bCs/>
          <w:color w:val="000000"/>
          <w:sz w:val="30"/>
          <w:szCs w:val="30"/>
        </w:rPr>
      </w:pPr>
      <w:bookmarkStart w:id="1" w:name="bookmark2"/>
      <w:bookmarkEnd w:id="0"/>
      <w:r w:rsidRPr="00115F5F">
        <w:rPr>
          <w:bCs/>
          <w:color w:val="000000"/>
          <w:sz w:val="30"/>
          <w:szCs w:val="30"/>
        </w:rPr>
        <w:t>7.</w:t>
      </w:r>
      <w:r>
        <w:rPr>
          <w:bCs/>
          <w:color w:val="000000"/>
          <w:sz w:val="30"/>
          <w:szCs w:val="30"/>
        </w:rPr>
        <w:t> </w:t>
      </w:r>
      <w:r w:rsidRPr="00115F5F">
        <w:rPr>
          <w:bCs/>
          <w:color w:val="000000"/>
          <w:sz w:val="30"/>
          <w:szCs w:val="30"/>
        </w:rPr>
        <w:t>Внедрение в объекте общественного питания процедуры, основанной на принципах ХАССП</w:t>
      </w:r>
      <w:bookmarkEnd w:id="1"/>
      <w:r w:rsidRPr="00115F5F">
        <w:rPr>
          <w:bCs/>
          <w:color w:val="000000"/>
          <w:sz w:val="30"/>
          <w:szCs w:val="30"/>
        </w:rPr>
        <w:t>.</w:t>
      </w:r>
    </w:p>
    <w:p w:rsidR="009A6567" w:rsidRPr="00115F5F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proofErr w:type="spellStart"/>
      <w:r w:rsidRPr="00115F5F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115F5F">
        <w:rPr>
          <w:i/>
          <w:iCs/>
          <w:color w:val="000000"/>
          <w:sz w:val="30"/>
          <w:szCs w:val="30"/>
        </w:rPr>
        <w:t xml:space="preserve">: </w:t>
      </w:r>
    </w:p>
    <w:p w:rsidR="009A6567" w:rsidRPr="00115F5F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r w:rsidRPr="00115F5F">
        <w:rPr>
          <w:i/>
          <w:iCs/>
          <w:color w:val="000000"/>
          <w:sz w:val="30"/>
          <w:szCs w:val="30"/>
        </w:rPr>
        <w:t xml:space="preserve">В соответствии с Техническим регламентом Таможенного союза </w:t>
      </w:r>
      <w:proofErr w:type="gramStart"/>
      <w:r w:rsidRPr="00115F5F">
        <w:rPr>
          <w:i/>
          <w:iCs/>
          <w:color w:val="000000"/>
          <w:sz w:val="30"/>
          <w:szCs w:val="30"/>
        </w:rPr>
        <w:t>ТР</w:t>
      </w:r>
      <w:proofErr w:type="gramEnd"/>
      <w:r w:rsidRPr="00115F5F">
        <w:rPr>
          <w:i/>
          <w:iCs/>
          <w:color w:val="000000"/>
          <w:sz w:val="30"/>
          <w:szCs w:val="30"/>
        </w:rPr>
        <w:t xml:space="preserve"> ТС 021/2011 «О безопасности пищевой продукции», утвержденный решением Комиссии Таможенного союза от 9 декабря 2011 г. № 88.</w:t>
      </w:r>
    </w:p>
    <w:p w:rsidR="009A6567" w:rsidRPr="00115F5F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  <w:sz w:val="30"/>
          <w:szCs w:val="30"/>
        </w:rPr>
      </w:pPr>
      <w:r w:rsidRPr="00115F5F">
        <w:rPr>
          <w:bCs/>
          <w:color w:val="000000"/>
          <w:sz w:val="30"/>
          <w:szCs w:val="30"/>
        </w:rPr>
        <w:t>8. Н</w:t>
      </w:r>
      <w:r w:rsidRPr="00115F5F">
        <w:rPr>
          <w:bCs/>
          <w:sz w:val="30"/>
          <w:szCs w:val="30"/>
          <w:lang w:val="be-BY" w:eastAsia="be-BY"/>
        </w:rPr>
        <w:t xml:space="preserve">азначение должностного (уполномоченного) лица, ответственного за обращение с отходами, </w:t>
      </w:r>
      <w:r w:rsidRPr="00115F5F">
        <w:rPr>
          <w:bCs/>
          <w:color w:val="000000"/>
          <w:sz w:val="30"/>
          <w:szCs w:val="30"/>
        </w:rPr>
        <w:t>разработка инструкции по обращению с отходами производства (за исключением индивидуальных предпринимателей)</w:t>
      </w:r>
      <w:r w:rsidRPr="00115F5F">
        <w:rPr>
          <w:bCs/>
          <w:i/>
          <w:iCs/>
          <w:color w:val="000000"/>
          <w:sz w:val="30"/>
          <w:szCs w:val="30"/>
        </w:rPr>
        <w:t>.</w:t>
      </w:r>
    </w:p>
    <w:p w:rsidR="009A6567" w:rsidRPr="00056C6A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056C6A">
        <w:rPr>
          <w:bCs/>
          <w:sz w:val="30"/>
          <w:szCs w:val="30"/>
          <w:lang w:val="be-BY" w:eastAsia="be-BY"/>
        </w:rPr>
        <w:lastRenderedPageBreak/>
        <w:t xml:space="preserve">9. Разработка и утверждение ассортиментного перечня </w:t>
      </w:r>
      <w:r w:rsidRPr="00FF4635">
        <w:rPr>
          <w:b/>
          <w:bCs/>
          <w:sz w:val="30"/>
          <w:szCs w:val="30"/>
          <w:lang w:val="be-BY" w:eastAsia="be-BY"/>
        </w:rPr>
        <w:t>товаров</w:t>
      </w:r>
      <w:r w:rsidRPr="00056C6A">
        <w:rPr>
          <w:bCs/>
          <w:sz w:val="30"/>
          <w:szCs w:val="30"/>
          <w:lang w:val="be-BY" w:eastAsia="be-BY"/>
        </w:rPr>
        <w:t xml:space="preserve"> для объекта общественного питания</w:t>
      </w:r>
      <w:r w:rsidRPr="00504DB8">
        <w:rPr>
          <w:bCs/>
          <w:sz w:val="30"/>
          <w:szCs w:val="30"/>
          <w:lang w:val="be-BY" w:eastAsia="be-BY"/>
        </w:rPr>
        <w:t>. (С 26 февраля 2018 г. ассортиментные перечни продукции общественного питания не разрабатываются).</w:t>
      </w:r>
    </w:p>
    <w:p w:rsidR="009A6567" w:rsidRPr="00115F5F" w:rsidRDefault="009A6567" w:rsidP="009A6567">
      <w:pPr>
        <w:ind w:firstLine="709"/>
        <w:jc w:val="both"/>
        <w:rPr>
          <w:i/>
          <w:sz w:val="30"/>
          <w:szCs w:val="30"/>
        </w:rPr>
      </w:pPr>
      <w:proofErr w:type="spellStart"/>
      <w:r w:rsidRPr="00115F5F">
        <w:rPr>
          <w:i/>
          <w:sz w:val="30"/>
          <w:szCs w:val="30"/>
        </w:rPr>
        <w:t>Справочно</w:t>
      </w:r>
      <w:proofErr w:type="spellEnd"/>
      <w:r w:rsidRPr="00115F5F">
        <w:rPr>
          <w:i/>
          <w:sz w:val="30"/>
          <w:szCs w:val="30"/>
        </w:rPr>
        <w:t xml:space="preserve">: </w:t>
      </w:r>
    </w:p>
    <w:p w:rsidR="009A6567" w:rsidRPr="00115F5F" w:rsidRDefault="009A6567" w:rsidP="009A6567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proofErr w:type="gramStart"/>
      <w:r w:rsidRPr="00115F5F">
        <w:rPr>
          <w:i/>
          <w:sz w:val="30"/>
          <w:szCs w:val="30"/>
        </w:rPr>
        <w:t xml:space="preserve">Ассортиментный перечень товаров разрабатывается и утверждается субъектом </w:t>
      </w:r>
      <w:r>
        <w:rPr>
          <w:i/>
          <w:sz w:val="30"/>
          <w:szCs w:val="30"/>
        </w:rPr>
        <w:t>общественного питания</w:t>
      </w:r>
      <w:r w:rsidRPr="00115F5F">
        <w:rPr>
          <w:i/>
          <w:sz w:val="30"/>
          <w:szCs w:val="30"/>
        </w:rPr>
        <w:t xml:space="preserve"> самостоятельно в соответствии с </w:t>
      </w:r>
      <w:hyperlink r:id="rId4" w:history="1">
        <w:r w:rsidRPr="00115F5F">
          <w:rPr>
            <w:i/>
            <w:sz w:val="30"/>
            <w:szCs w:val="30"/>
          </w:rPr>
          <w:t>Положением</w:t>
        </w:r>
      </w:hyperlink>
      <w:r w:rsidRPr="00115F5F">
        <w:rPr>
          <w:i/>
          <w:sz w:val="30"/>
          <w:szCs w:val="30"/>
        </w:rPr>
        <w:t xml:space="preserve"> о порядке разработки и утверждения ассортиментного перечня товаров, ассортиментного перечня продукции общественного питания, утвержденным постановлением Совета Министров Республики Беларусь от 22.07.2014 № 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продукции</w:t>
      </w:r>
      <w:proofErr w:type="gramEnd"/>
      <w:r w:rsidRPr="00115F5F">
        <w:rPr>
          <w:i/>
          <w:sz w:val="30"/>
          <w:szCs w:val="30"/>
        </w:rPr>
        <w:t xml:space="preserve"> </w:t>
      </w:r>
      <w:proofErr w:type="gramStart"/>
      <w:r w:rsidRPr="00115F5F">
        <w:rPr>
          <w:i/>
          <w:sz w:val="30"/>
          <w:szCs w:val="30"/>
        </w:rPr>
        <w:t xml:space="preserve">общественного питания» на  основании перечней товаров, установленных </w:t>
      </w:r>
      <w:hyperlink r:id="rId5" w:history="1">
        <w:r w:rsidRPr="00115F5F">
          <w:rPr>
            <w:i/>
            <w:sz w:val="30"/>
            <w:szCs w:val="30"/>
          </w:rPr>
          <w:t>постановлением</w:t>
        </w:r>
      </w:hyperlink>
      <w:r w:rsidRPr="00115F5F">
        <w:rPr>
          <w:i/>
          <w:sz w:val="30"/>
          <w:szCs w:val="30"/>
        </w:rPr>
        <w:t xml:space="preserve"> Министерства антимонопольного регулирования и торговли Республики Беларусь от 27.06.2017 № 28 «О перечнях товаров и признании утратившими силу некоторых постановлений Министерства торговли Республики Беларусь»</w:t>
      </w:r>
      <w:r>
        <w:rPr>
          <w:i/>
          <w:sz w:val="30"/>
          <w:szCs w:val="30"/>
        </w:rPr>
        <w:t xml:space="preserve">, </w:t>
      </w:r>
      <w:r w:rsidRPr="00F66369">
        <w:rPr>
          <w:i/>
          <w:sz w:val="30"/>
          <w:szCs w:val="30"/>
        </w:rPr>
        <w:t xml:space="preserve">а также </w:t>
      </w:r>
      <w:r w:rsidRPr="00F66369">
        <w:rPr>
          <w:i/>
          <w:iCs/>
          <w:sz w:val="30"/>
          <w:szCs w:val="30"/>
        </w:rPr>
        <w:t xml:space="preserve">постановлением Министерства антимонопольного регулирования и торговли Республики Беларусь от 10.10.2016 № 35 </w:t>
      </w:r>
      <w:r>
        <w:rPr>
          <w:i/>
          <w:iCs/>
          <w:sz w:val="30"/>
          <w:szCs w:val="30"/>
        </w:rPr>
        <w:t>«</w:t>
      </w:r>
      <w:r w:rsidRPr="00F66369">
        <w:rPr>
          <w:i/>
          <w:iCs/>
          <w:sz w:val="30"/>
          <w:szCs w:val="30"/>
        </w:rPr>
        <w:t>О перечнях продукции общественного питания и товаров и признании утратившими силу некоторых постановлений Министерства торговли Республики</w:t>
      </w:r>
      <w:proofErr w:type="gramEnd"/>
      <w:r w:rsidRPr="00F66369">
        <w:rPr>
          <w:i/>
          <w:iCs/>
          <w:sz w:val="30"/>
          <w:szCs w:val="30"/>
        </w:rPr>
        <w:t xml:space="preserve"> Беларусь</w:t>
      </w:r>
      <w:r>
        <w:rPr>
          <w:i/>
          <w:iCs/>
          <w:sz w:val="30"/>
          <w:szCs w:val="30"/>
        </w:rPr>
        <w:t>».</w:t>
      </w:r>
    </w:p>
    <w:p w:rsidR="009A6567" w:rsidRPr="00E638EA" w:rsidRDefault="009A6567" w:rsidP="009A6567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 w:rsidRPr="0081259B">
        <w:rPr>
          <w:sz w:val="30"/>
          <w:szCs w:val="30"/>
          <w:lang w:val="be-BY" w:eastAsia="be-BY"/>
        </w:rPr>
        <w:t>10.</w:t>
      </w:r>
      <w:r>
        <w:rPr>
          <w:sz w:val="30"/>
          <w:szCs w:val="30"/>
          <w:lang w:val="be-BY" w:eastAsia="be-BY"/>
        </w:rPr>
        <w:t> </w:t>
      </w:r>
      <w:r w:rsidRPr="0081259B">
        <w:rPr>
          <w:sz w:val="30"/>
          <w:szCs w:val="30"/>
          <w:lang w:val="be-BY" w:eastAsia="be-BY"/>
        </w:rPr>
        <w:t>При разработке технических условий на продукцию общественного питания</w:t>
      </w:r>
      <w:r w:rsidRPr="00792E82">
        <w:rPr>
          <w:sz w:val="30"/>
          <w:szCs w:val="30"/>
          <w:lang w:val="be-BY" w:eastAsia="be-BY"/>
        </w:rPr>
        <w:t>субъект хозяйствования</w:t>
      </w:r>
      <w:r w:rsidRPr="0081259B">
        <w:rPr>
          <w:sz w:val="30"/>
          <w:szCs w:val="30"/>
          <w:lang w:val="be-BY" w:eastAsia="be-BY"/>
        </w:rPr>
        <w:t xml:space="preserve"> самостоятельно определяет срок действия разработанных технических условий (изменений в них) на продукцию (работы, услуги) и не согласовывает с государственными органами технические условия (изменения в них) науказанную продукцию.</w:t>
      </w:r>
    </w:p>
    <w:p w:rsidR="009A6567" w:rsidRPr="0081259B" w:rsidRDefault="009A6567" w:rsidP="009A6567">
      <w:pPr>
        <w:ind w:firstLine="709"/>
        <w:jc w:val="both"/>
        <w:rPr>
          <w:bCs/>
          <w:color w:val="000000"/>
          <w:sz w:val="30"/>
          <w:szCs w:val="30"/>
        </w:rPr>
      </w:pPr>
      <w:r w:rsidRPr="0081259B">
        <w:rPr>
          <w:bCs/>
          <w:color w:val="000000"/>
          <w:sz w:val="30"/>
          <w:szCs w:val="30"/>
        </w:rPr>
        <w:t>11.</w:t>
      </w:r>
      <w:r>
        <w:rPr>
          <w:bCs/>
          <w:color w:val="000000"/>
          <w:sz w:val="30"/>
          <w:szCs w:val="30"/>
        </w:rPr>
        <w:t> </w:t>
      </w:r>
      <w:r w:rsidRPr="0081259B">
        <w:rPr>
          <w:bCs/>
          <w:color w:val="000000"/>
          <w:sz w:val="30"/>
          <w:szCs w:val="30"/>
        </w:rPr>
        <w:t>Приобретение книги замечаний и предложений.</w:t>
      </w:r>
    </w:p>
    <w:p w:rsidR="009A6567" w:rsidRPr="00E638EA" w:rsidRDefault="009A6567" w:rsidP="009A6567">
      <w:pPr>
        <w:ind w:firstLine="709"/>
        <w:jc w:val="both"/>
        <w:rPr>
          <w:sz w:val="30"/>
          <w:szCs w:val="30"/>
        </w:rPr>
      </w:pPr>
      <w:r w:rsidRPr="00E638EA">
        <w:rPr>
          <w:iCs/>
          <w:color w:val="000000"/>
          <w:sz w:val="30"/>
          <w:szCs w:val="30"/>
        </w:rPr>
        <w:t>Во всех объектах общественного питания</w:t>
      </w:r>
      <w:r>
        <w:rPr>
          <w:iCs/>
          <w:color w:val="000000"/>
          <w:sz w:val="30"/>
          <w:szCs w:val="30"/>
        </w:rPr>
        <w:t>,</w:t>
      </w:r>
      <w:r w:rsidRPr="00E638EA">
        <w:rPr>
          <w:iCs/>
          <w:color w:val="000000"/>
          <w:sz w:val="30"/>
          <w:szCs w:val="30"/>
        </w:rPr>
        <w:t xml:space="preserve"> за исключением функционирующих определенный сезон</w:t>
      </w:r>
      <w:r>
        <w:rPr>
          <w:iCs/>
          <w:color w:val="000000"/>
          <w:sz w:val="30"/>
          <w:szCs w:val="30"/>
        </w:rPr>
        <w:t>,</w:t>
      </w:r>
      <w:r w:rsidRPr="00E638EA">
        <w:rPr>
          <w:iCs/>
          <w:color w:val="000000"/>
          <w:sz w:val="30"/>
          <w:szCs w:val="30"/>
        </w:rPr>
        <w:t xml:space="preserve"> должна вестись книга замечаний и предложений.</w:t>
      </w:r>
    </w:p>
    <w:p w:rsidR="009A6567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proofErr w:type="spellStart"/>
      <w:r w:rsidRPr="0081259B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81259B">
        <w:rPr>
          <w:i/>
          <w:iCs/>
          <w:color w:val="000000"/>
          <w:sz w:val="30"/>
          <w:szCs w:val="30"/>
        </w:rPr>
        <w:t xml:space="preserve">: </w:t>
      </w:r>
    </w:p>
    <w:p w:rsidR="009A6567" w:rsidRPr="0081259B" w:rsidRDefault="009A6567" w:rsidP="009A6567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К</w:t>
      </w:r>
      <w:r w:rsidRPr="0081259B">
        <w:rPr>
          <w:i/>
          <w:iCs/>
          <w:color w:val="000000"/>
          <w:sz w:val="30"/>
          <w:szCs w:val="30"/>
        </w:rPr>
        <w:t>нига замечаний и предложений выдается республиканским унитарным предприятием «Издательство «</w:t>
      </w:r>
      <w:proofErr w:type="spellStart"/>
      <w:r w:rsidRPr="0081259B">
        <w:rPr>
          <w:i/>
          <w:iCs/>
          <w:color w:val="000000"/>
          <w:sz w:val="30"/>
          <w:szCs w:val="30"/>
        </w:rPr>
        <w:t>Белбланкавыд</w:t>
      </w:r>
      <w:proofErr w:type="spellEnd"/>
      <w:r w:rsidRPr="0081259B">
        <w:rPr>
          <w:i/>
          <w:iCs/>
          <w:color w:val="000000"/>
          <w:sz w:val="30"/>
          <w:szCs w:val="30"/>
        </w:rPr>
        <w:t>».</w:t>
      </w:r>
    </w:p>
    <w:p w:rsidR="009A6567" w:rsidRPr="0081259B" w:rsidRDefault="009A6567" w:rsidP="009A6567">
      <w:pPr>
        <w:ind w:firstLine="709"/>
        <w:jc w:val="both"/>
        <w:rPr>
          <w:bCs/>
          <w:color w:val="000000"/>
          <w:sz w:val="30"/>
          <w:szCs w:val="30"/>
        </w:rPr>
      </w:pPr>
      <w:r w:rsidRPr="0081259B">
        <w:rPr>
          <w:bCs/>
          <w:color w:val="000000"/>
          <w:sz w:val="30"/>
          <w:szCs w:val="30"/>
        </w:rPr>
        <w:t>12. Приобретение и регистрация книги учета проверок в налоговом органе по месту нахождения объекта.</w:t>
      </w:r>
    </w:p>
    <w:p w:rsidR="009A6567" w:rsidRPr="0081259B" w:rsidRDefault="009A6567" w:rsidP="009A6567">
      <w:pPr>
        <w:ind w:firstLine="709"/>
        <w:jc w:val="both"/>
        <w:rPr>
          <w:sz w:val="30"/>
          <w:szCs w:val="30"/>
        </w:rPr>
      </w:pPr>
      <w:r w:rsidRPr="0081259B">
        <w:rPr>
          <w:iCs/>
          <w:color w:val="000000"/>
          <w:sz w:val="30"/>
          <w:szCs w:val="30"/>
        </w:rPr>
        <w:t xml:space="preserve">Субъект хозяйствования должен приобрести книгу учета проверок в течение 1 месяца </w:t>
      </w:r>
      <w:proofErr w:type="gramStart"/>
      <w:r w:rsidRPr="0081259B">
        <w:rPr>
          <w:iCs/>
          <w:color w:val="000000"/>
          <w:sz w:val="30"/>
          <w:szCs w:val="30"/>
        </w:rPr>
        <w:t>с даты постановки</w:t>
      </w:r>
      <w:proofErr w:type="gramEnd"/>
      <w:r w:rsidRPr="0081259B">
        <w:rPr>
          <w:iCs/>
          <w:color w:val="000000"/>
          <w:sz w:val="30"/>
          <w:szCs w:val="30"/>
        </w:rPr>
        <w:t xml:space="preserve"> на учет в налоговых органах.</w:t>
      </w:r>
    </w:p>
    <w:p w:rsidR="009A6567" w:rsidRPr="0081259B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proofErr w:type="spellStart"/>
      <w:r w:rsidRPr="0081259B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81259B">
        <w:rPr>
          <w:i/>
          <w:iCs/>
          <w:color w:val="000000"/>
          <w:sz w:val="30"/>
          <w:szCs w:val="30"/>
        </w:rPr>
        <w:t xml:space="preserve">: </w:t>
      </w:r>
    </w:p>
    <w:p w:rsidR="009A6567" w:rsidRPr="0081259B" w:rsidRDefault="009A6567" w:rsidP="009A6567">
      <w:pPr>
        <w:spacing w:line="280" w:lineRule="exact"/>
        <w:ind w:firstLine="709"/>
        <w:jc w:val="both"/>
        <w:rPr>
          <w:b/>
          <w:bCs/>
          <w:color w:val="000000"/>
          <w:sz w:val="30"/>
          <w:szCs w:val="30"/>
        </w:rPr>
      </w:pPr>
      <w:r w:rsidRPr="0081259B">
        <w:rPr>
          <w:i/>
          <w:iCs/>
          <w:color w:val="000000"/>
          <w:sz w:val="30"/>
          <w:szCs w:val="30"/>
        </w:rPr>
        <w:t xml:space="preserve">Приобрести книгу учета проверок можно у юридических лиц (индивидуальных предпринимателей), осуществляющих их реализацию на </w:t>
      </w:r>
      <w:proofErr w:type="gramStart"/>
      <w:r w:rsidRPr="0081259B">
        <w:rPr>
          <w:i/>
          <w:iCs/>
          <w:color w:val="000000"/>
          <w:sz w:val="30"/>
          <w:szCs w:val="30"/>
        </w:rPr>
        <w:t>основании</w:t>
      </w:r>
      <w:proofErr w:type="gramEnd"/>
      <w:r w:rsidRPr="0081259B">
        <w:rPr>
          <w:i/>
          <w:iCs/>
          <w:color w:val="000000"/>
          <w:sz w:val="30"/>
          <w:szCs w:val="30"/>
        </w:rPr>
        <w:t xml:space="preserve"> заключенных договоров с республиканским унитарным </w:t>
      </w:r>
      <w:r w:rsidRPr="0081259B">
        <w:rPr>
          <w:i/>
          <w:iCs/>
          <w:color w:val="000000"/>
          <w:sz w:val="30"/>
          <w:szCs w:val="30"/>
        </w:rPr>
        <w:lastRenderedPageBreak/>
        <w:t>предприятием «Информационно-издательский центр по налогам и сборам».</w:t>
      </w:r>
    </w:p>
    <w:p w:rsidR="009A6567" w:rsidRPr="0081259B" w:rsidRDefault="009A6567" w:rsidP="009A6567">
      <w:pPr>
        <w:ind w:firstLine="709"/>
        <w:jc w:val="both"/>
        <w:rPr>
          <w:bCs/>
          <w:color w:val="000000"/>
          <w:sz w:val="30"/>
          <w:szCs w:val="30"/>
        </w:rPr>
      </w:pPr>
      <w:r w:rsidRPr="0081259B">
        <w:rPr>
          <w:bCs/>
          <w:color w:val="000000"/>
          <w:sz w:val="30"/>
          <w:szCs w:val="30"/>
        </w:rPr>
        <w:t>13. Подбор персонала.</w:t>
      </w:r>
    </w:p>
    <w:p w:rsidR="009A6567" w:rsidRPr="0081259B" w:rsidRDefault="009A6567" w:rsidP="009A6567">
      <w:pPr>
        <w:ind w:firstLine="709"/>
        <w:jc w:val="both"/>
        <w:rPr>
          <w:iCs/>
          <w:color w:val="000000"/>
          <w:sz w:val="30"/>
          <w:szCs w:val="30"/>
        </w:rPr>
      </w:pPr>
      <w:r w:rsidRPr="0081259B">
        <w:rPr>
          <w:iCs/>
          <w:color w:val="000000"/>
          <w:sz w:val="30"/>
          <w:szCs w:val="30"/>
        </w:rPr>
        <w:t>К производству продукции общественного питания и обслуживанию покупателей допускаются работники, прошедшие профессиональную подготовку (переподготовку) и обязательные медицинские осмотры в соответствии с требованиями нормативных правовых актов.</w:t>
      </w:r>
    </w:p>
    <w:p w:rsidR="009A6567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proofErr w:type="spellStart"/>
      <w:r w:rsidRPr="00916A9A">
        <w:rPr>
          <w:i/>
          <w:iCs/>
          <w:color w:val="000000"/>
          <w:sz w:val="30"/>
          <w:szCs w:val="30"/>
        </w:rPr>
        <w:t>Справочно</w:t>
      </w:r>
      <w:proofErr w:type="spellEnd"/>
      <w:r w:rsidRPr="00916A9A">
        <w:rPr>
          <w:i/>
          <w:iCs/>
          <w:color w:val="000000"/>
          <w:sz w:val="30"/>
          <w:szCs w:val="30"/>
        </w:rPr>
        <w:t xml:space="preserve">: </w:t>
      </w:r>
    </w:p>
    <w:p w:rsidR="009A6567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Постановление Совета Министров Республики Беларусь от 15 июля  2011 г. № 954 «Об отдельных вопросах дополнительного образования взрослых», Межгосударственный стандарт ГОСТ 30524-2013 «Требования к персоналу».</w:t>
      </w:r>
    </w:p>
    <w:p w:rsidR="009A6567" w:rsidRPr="000952A1" w:rsidRDefault="009A6567" w:rsidP="009A656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/>
        </w:rPr>
      </w:pPr>
      <w:r w:rsidRPr="007B2255">
        <w:rPr>
          <w:sz w:val="30"/>
          <w:szCs w:val="30"/>
          <w:lang w:val="be-BY" w:eastAsia="be-BY"/>
        </w:rPr>
        <w:t xml:space="preserve">Может использоваться труд иностранных граждан или лиц без гражданства, не имеющих </w:t>
      </w:r>
      <w:r w:rsidRPr="00917BB6">
        <w:fldChar w:fldCharType="begin"/>
      </w:r>
      <w:r>
        <w:instrText xml:space="preserve"> HYPERLINK "consultantplus://offline/ref=2DF5356A5FB9354447340F5B2CD99B2418FA2037D08A46BD819C640EF297B2D851B8F13EAC41F55F0E8764D7k7n4G" </w:instrText>
      </w:r>
      <w:r w:rsidRPr="00917BB6">
        <w:fldChar w:fldCharType="separate"/>
      </w:r>
      <w:r w:rsidRPr="007B2255">
        <w:rPr>
          <w:sz w:val="30"/>
          <w:szCs w:val="30"/>
          <w:lang w:val="be-BY" w:eastAsia="be-BY"/>
        </w:rPr>
        <w:t>разрешение</w:t>
      </w:r>
      <w:r>
        <w:rPr>
          <w:sz w:val="30"/>
          <w:szCs w:val="30"/>
          <w:lang w:val="be-BY" w:eastAsia="be-BY"/>
        </w:rPr>
        <w:fldChar w:fldCharType="end"/>
      </w:r>
      <w:r w:rsidRPr="007B2255">
        <w:rPr>
          <w:sz w:val="30"/>
          <w:szCs w:val="30"/>
          <w:lang w:val="be-BY" w:eastAsia="be-BY"/>
        </w:rPr>
        <w:t xml:space="preserve"> на</w:t>
      </w:r>
      <w:r w:rsidRPr="00D16831">
        <w:rPr>
          <w:sz w:val="30"/>
          <w:szCs w:val="30"/>
          <w:lang w:val="be-BY" w:eastAsia="be-BY"/>
        </w:rPr>
        <w:t xml:space="preserve"> постоянное проживание в Республике Беларусь, являющихся</w:t>
      </w:r>
      <w:r>
        <w:rPr>
          <w:sz w:val="30"/>
          <w:szCs w:val="30"/>
          <w:lang w:val="be-BY" w:eastAsia="be-BY"/>
        </w:rPr>
        <w:t xml:space="preserve"> победителями (лауреатами) национальных (международных) конкурсов, отмеченных наградами в сфере их профессиональной деятельности,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граждан и лиц без гражданства.</w:t>
      </w:r>
    </w:p>
    <w:p w:rsidR="009A6567" w:rsidRPr="007B2255" w:rsidRDefault="009A6567" w:rsidP="009A6567">
      <w:pPr>
        <w:ind w:firstLine="709"/>
        <w:jc w:val="both"/>
        <w:rPr>
          <w:bCs/>
          <w:color w:val="000000"/>
          <w:sz w:val="30"/>
          <w:szCs w:val="30"/>
        </w:rPr>
      </w:pPr>
      <w:r w:rsidRPr="007B2255">
        <w:rPr>
          <w:bCs/>
          <w:color w:val="000000"/>
          <w:sz w:val="30"/>
          <w:szCs w:val="30"/>
        </w:rPr>
        <w:t>14. Оформление информации для покупателя.</w:t>
      </w:r>
    </w:p>
    <w:p w:rsidR="009A6567" w:rsidRDefault="009A6567" w:rsidP="009A6567">
      <w:pPr>
        <w:spacing w:line="280" w:lineRule="exact"/>
        <w:ind w:firstLine="709"/>
        <w:jc w:val="both"/>
        <w:rPr>
          <w:i/>
          <w:iCs/>
          <w:color w:val="000000"/>
          <w:sz w:val="30"/>
          <w:szCs w:val="30"/>
        </w:rPr>
      </w:pPr>
      <w:proofErr w:type="spellStart"/>
      <w:r>
        <w:rPr>
          <w:i/>
          <w:iCs/>
          <w:color w:val="000000"/>
          <w:sz w:val="30"/>
          <w:szCs w:val="30"/>
        </w:rPr>
        <w:t>Справочно</w:t>
      </w:r>
      <w:proofErr w:type="spellEnd"/>
      <w:r>
        <w:rPr>
          <w:i/>
          <w:iCs/>
          <w:color w:val="000000"/>
          <w:sz w:val="30"/>
          <w:szCs w:val="30"/>
        </w:rPr>
        <w:t>:</w:t>
      </w:r>
    </w:p>
    <w:p w:rsidR="009A6567" w:rsidRPr="00FD5077" w:rsidRDefault="009A6567" w:rsidP="009A6567">
      <w:pPr>
        <w:spacing w:line="280" w:lineRule="exact"/>
        <w:ind w:firstLine="709"/>
        <w:jc w:val="both"/>
        <w:rPr>
          <w:sz w:val="30"/>
          <w:szCs w:val="30"/>
        </w:rPr>
      </w:pPr>
      <w:r>
        <w:rPr>
          <w:i/>
          <w:iCs/>
          <w:color w:val="000000"/>
          <w:sz w:val="30"/>
          <w:szCs w:val="30"/>
        </w:rPr>
        <w:t>П</w:t>
      </w:r>
      <w:r w:rsidRPr="00FD5077">
        <w:rPr>
          <w:i/>
          <w:iCs/>
          <w:color w:val="000000"/>
          <w:sz w:val="30"/>
          <w:szCs w:val="30"/>
        </w:rPr>
        <w:t xml:space="preserve">остановление Совета Министров Республики Беларусь от 2 июля 2014 г. № 703 </w:t>
      </w:r>
      <w:r>
        <w:rPr>
          <w:i/>
          <w:iCs/>
          <w:color w:val="000000"/>
          <w:sz w:val="30"/>
          <w:szCs w:val="30"/>
        </w:rPr>
        <w:t>«</w:t>
      </w:r>
      <w:r w:rsidRPr="00FD5077">
        <w:rPr>
          <w:i/>
          <w:iCs/>
          <w:color w:val="000000"/>
          <w:sz w:val="30"/>
          <w:szCs w:val="30"/>
        </w:rPr>
        <w:t>Об утверждении Прав</w:t>
      </w:r>
      <w:r>
        <w:rPr>
          <w:i/>
          <w:iCs/>
          <w:color w:val="000000"/>
          <w:sz w:val="30"/>
          <w:szCs w:val="30"/>
        </w:rPr>
        <w:t>ил</w:t>
      </w:r>
      <w:r w:rsidRPr="00FD5077">
        <w:rPr>
          <w:i/>
          <w:iCs/>
          <w:color w:val="000000"/>
          <w:sz w:val="30"/>
          <w:szCs w:val="30"/>
        </w:rPr>
        <w:t xml:space="preserve">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товаров, ассортиментного перечня </w:t>
      </w:r>
      <w:r>
        <w:rPr>
          <w:i/>
          <w:iCs/>
          <w:color w:val="000000"/>
          <w:sz w:val="30"/>
          <w:szCs w:val="30"/>
        </w:rPr>
        <w:t>продукции общественного питания».</w:t>
      </w:r>
    </w:p>
    <w:p w:rsidR="009A6567" w:rsidRPr="004C04E0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7B2255">
        <w:rPr>
          <w:bCs/>
          <w:sz w:val="30"/>
          <w:szCs w:val="30"/>
          <w:lang w:val="be-BY" w:eastAsia="be-BY"/>
        </w:rPr>
        <w:t>15.</w:t>
      </w:r>
      <w:r>
        <w:rPr>
          <w:bCs/>
          <w:sz w:val="30"/>
          <w:szCs w:val="30"/>
          <w:lang w:val="be-BY" w:eastAsia="be-BY"/>
        </w:rPr>
        <w:t> </w:t>
      </w:r>
      <w:r w:rsidRPr="007B2255">
        <w:rPr>
          <w:b/>
          <w:bCs/>
          <w:sz w:val="30"/>
          <w:szCs w:val="30"/>
          <w:lang w:val="be-BY" w:eastAsia="be-BY"/>
        </w:rPr>
        <w:t>Режим работы</w:t>
      </w:r>
      <w:r w:rsidRPr="007B2255">
        <w:rPr>
          <w:bCs/>
          <w:sz w:val="30"/>
          <w:szCs w:val="30"/>
          <w:lang w:val="be-BY" w:eastAsia="be-BY"/>
        </w:rPr>
        <w:t xml:space="preserve"> объекта общественного питания </w:t>
      </w:r>
      <w:r w:rsidRPr="007B2255">
        <w:rPr>
          <w:b/>
          <w:bCs/>
          <w:sz w:val="30"/>
          <w:szCs w:val="30"/>
          <w:lang w:val="be-BY" w:eastAsia="be-BY"/>
        </w:rPr>
        <w:t>определяется без согласования</w:t>
      </w:r>
      <w:r w:rsidRPr="007B2255">
        <w:rPr>
          <w:bCs/>
          <w:sz w:val="30"/>
          <w:szCs w:val="30"/>
          <w:lang w:val="be-BY" w:eastAsia="be-BY"/>
        </w:rPr>
        <w:t xml:space="preserve"> с гор(рай)исполкомом, другими государственными органами </w:t>
      </w:r>
      <w:r w:rsidRPr="007B2255">
        <w:rPr>
          <w:b/>
          <w:bCs/>
          <w:sz w:val="30"/>
          <w:szCs w:val="30"/>
          <w:lang w:val="be-BY" w:eastAsia="be-BY"/>
        </w:rPr>
        <w:t>и обеспечивается его соблюдение</w:t>
      </w:r>
      <w:r w:rsidRPr="007B2255">
        <w:rPr>
          <w:bCs/>
          <w:sz w:val="30"/>
          <w:szCs w:val="30"/>
          <w:lang w:val="be-BY" w:eastAsia="be-BY"/>
        </w:rPr>
        <w:t>. Исключение составляет режим работы объектов после 23.00 и до 7.00,</w:t>
      </w:r>
      <w:r w:rsidRPr="00683AEF">
        <w:rPr>
          <w:bCs/>
          <w:sz w:val="30"/>
          <w:szCs w:val="30"/>
          <w:lang w:val="be-BY" w:eastAsia="be-BY"/>
        </w:rPr>
        <w:t xml:space="preserve">который подлежит согласованию с гор(рай)исполкомом по месту нахождения </w:t>
      </w:r>
      <w:r w:rsidRPr="004C04E0">
        <w:rPr>
          <w:bCs/>
          <w:sz w:val="30"/>
          <w:szCs w:val="30"/>
          <w:lang w:val="be-BY" w:eastAsia="be-BY"/>
        </w:rPr>
        <w:t>объекта.</w:t>
      </w:r>
    </w:p>
    <w:p w:rsidR="009A6567" w:rsidRPr="00BA52BB" w:rsidRDefault="009A6567" w:rsidP="009A6567">
      <w:pPr>
        <w:ind w:firstLine="709"/>
        <w:jc w:val="both"/>
        <w:rPr>
          <w:sz w:val="30"/>
          <w:szCs w:val="30"/>
        </w:rPr>
      </w:pPr>
      <w:r w:rsidRPr="007B2255">
        <w:rPr>
          <w:bCs/>
          <w:color w:val="000000"/>
          <w:sz w:val="30"/>
          <w:szCs w:val="30"/>
        </w:rPr>
        <w:t xml:space="preserve">16.Получение лицензии на право осуществления розничной торговли алкогольными напитками и (или) табачными </w:t>
      </w:r>
      <w:proofErr w:type="gramStart"/>
      <w:r w:rsidRPr="007B2255">
        <w:rPr>
          <w:bCs/>
          <w:color w:val="000000"/>
          <w:sz w:val="30"/>
          <w:szCs w:val="30"/>
        </w:rPr>
        <w:t>изделиями</w:t>
      </w:r>
      <w:proofErr w:type="gramEnd"/>
      <w:r w:rsidRPr="007B2255">
        <w:rPr>
          <w:bCs/>
          <w:color w:val="000000"/>
          <w:sz w:val="30"/>
          <w:szCs w:val="30"/>
        </w:rPr>
        <w:t xml:space="preserve"> в том числе в </w:t>
      </w:r>
      <w:r w:rsidRPr="00BA52BB">
        <w:rPr>
          <w:bCs/>
          <w:color w:val="000000"/>
          <w:sz w:val="30"/>
          <w:szCs w:val="30"/>
        </w:rPr>
        <w:t xml:space="preserve">розлив </w:t>
      </w:r>
      <w:r w:rsidRPr="00BA52BB">
        <w:rPr>
          <w:bCs/>
          <w:iCs/>
          <w:color w:val="000000"/>
          <w:sz w:val="30"/>
          <w:szCs w:val="30"/>
        </w:rPr>
        <w:t>(при необходимости).</w:t>
      </w:r>
    </w:p>
    <w:p w:rsidR="009A6567" w:rsidRPr="007B2255" w:rsidRDefault="009A6567" w:rsidP="009A6567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</w:rPr>
      </w:pPr>
      <w:proofErr w:type="spellStart"/>
      <w:r w:rsidRPr="007B2255">
        <w:rPr>
          <w:i/>
          <w:sz w:val="30"/>
          <w:szCs w:val="30"/>
        </w:rPr>
        <w:t>Справочно</w:t>
      </w:r>
      <w:proofErr w:type="spellEnd"/>
      <w:r w:rsidRPr="007B2255">
        <w:rPr>
          <w:i/>
          <w:sz w:val="30"/>
          <w:szCs w:val="30"/>
        </w:rPr>
        <w:t xml:space="preserve">: </w:t>
      </w:r>
    </w:p>
    <w:p w:rsidR="009A6567" w:rsidRPr="007B2255" w:rsidRDefault="009A6567" w:rsidP="009A6567">
      <w:pPr>
        <w:autoSpaceDE w:val="0"/>
        <w:autoSpaceDN w:val="0"/>
        <w:adjustRightInd w:val="0"/>
        <w:spacing w:line="280" w:lineRule="exact"/>
        <w:ind w:firstLine="539"/>
        <w:jc w:val="both"/>
        <w:rPr>
          <w:i/>
          <w:sz w:val="30"/>
          <w:szCs w:val="30"/>
        </w:rPr>
      </w:pPr>
      <w:r w:rsidRPr="007B2255">
        <w:rPr>
          <w:i/>
          <w:sz w:val="30"/>
          <w:szCs w:val="30"/>
        </w:rPr>
        <w:t xml:space="preserve">Порядок получения лицензий на осуществление отдельных видов деятельности и перечень таких видов деятельности </w:t>
      </w:r>
      <w:r>
        <w:rPr>
          <w:i/>
          <w:sz w:val="30"/>
          <w:szCs w:val="30"/>
        </w:rPr>
        <w:t>определен</w:t>
      </w:r>
      <w:r w:rsidRPr="007B2255">
        <w:rPr>
          <w:i/>
          <w:sz w:val="30"/>
          <w:szCs w:val="30"/>
        </w:rPr>
        <w:t xml:space="preserve"> Указом Президента Республики Беларусь от 01.09.2010 № 450 «О лицензировании отдельных видов деятельности».</w:t>
      </w:r>
    </w:p>
    <w:p w:rsidR="009A6567" w:rsidRPr="00373134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373134">
        <w:rPr>
          <w:bCs/>
          <w:sz w:val="30"/>
          <w:szCs w:val="30"/>
          <w:lang w:val="be-BY" w:eastAsia="be-BY"/>
        </w:rPr>
        <w:t>17.</w:t>
      </w:r>
      <w:r>
        <w:rPr>
          <w:bCs/>
          <w:sz w:val="30"/>
          <w:szCs w:val="30"/>
          <w:lang w:val="be-BY" w:eastAsia="be-BY"/>
        </w:rPr>
        <w:t> Субъекты общественного питания вправе с</w:t>
      </w:r>
      <w:r w:rsidRPr="00373134">
        <w:rPr>
          <w:bCs/>
          <w:sz w:val="30"/>
          <w:szCs w:val="30"/>
          <w:lang w:val="be-BY" w:eastAsia="be-BY"/>
        </w:rPr>
        <w:t>амостоятельно устанавл</w:t>
      </w:r>
      <w:r>
        <w:rPr>
          <w:bCs/>
          <w:sz w:val="30"/>
          <w:szCs w:val="30"/>
          <w:lang w:val="be-BY" w:eastAsia="be-BY"/>
        </w:rPr>
        <w:t>ивать</w:t>
      </w:r>
      <w:r w:rsidRPr="00373134">
        <w:rPr>
          <w:bCs/>
          <w:sz w:val="30"/>
          <w:szCs w:val="30"/>
          <w:lang w:val="be-BY" w:eastAsia="be-BY"/>
        </w:rPr>
        <w:t xml:space="preserve"> наценки общественного питания на производимые и </w:t>
      </w:r>
      <w:r w:rsidRPr="00373134">
        <w:rPr>
          <w:bCs/>
          <w:sz w:val="30"/>
          <w:szCs w:val="30"/>
          <w:lang w:val="be-BY" w:eastAsia="be-BY"/>
        </w:rPr>
        <w:lastRenderedPageBreak/>
        <w:t>реализуемые на территории Республики Беларусь в объектах общественного питания в розлив алкогольные напити крепостью свыше 28 процентов.</w:t>
      </w:r>
    </w:p>
    <w:p w:rsidR="009A6567" w:rsidRPr="003F588D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iCs/>
          <w:sz w:val="30"/>
          <w:szCs w:val="30"/>
          <w:lang w:val="be-BY" w:eastAsia="be-BY"/>
        </w:rPr>
      </w:pPr>
      <w:r w:rsidRPr="003F588D">
        <w:rPr>
          <w:bCs/>
          <w:iCs/>
          <w:sz w:val="30"/>
          <w:szCs w:val="30"/>
          <w:lang w:val="be-BY" w:eastAsia="be-BY"/>
        </w:rPr>
        <w:t>18.</w:t>
      </w:r>
      <w:r>
        <w:rPr>
          <w:bCs/>
          <w:iCs/>
          <w:sz w:val="30"/>
          <w:szCs w:val="30"/>
          <w:lang w:val="be-BY" w:eastAsia="be-BY"/>
        </w:rPr>
        <w:t> </w:t>
      </w:r>
      <w:r>
        <w:rPr>
          <w:bCs/>
          <w:sz w:val="30"/>
          <w:szCs w:val="30"/>
          <w:lang w:val="be-BY" w:eastAsia="be-BY"/>
        </w:rPr>
        <w:t>Субъекты общественного питания вправе и</w:t>
      </w:r>
      <w:r w:rsidRPr="003F588D">
        <w:rPr>
          <w:bCs/>
          <w:iCs/>
          <w:sz w:val="30"/>
          <w:szCs w:val="30"/>
          <w:lang w:val="be-BY" w:eastAsia="be-BY"/>
        </w:rPr>
        <w:t>зготавл</w:t>
      </w:r>
      <w:r>
        <w:rPr>
          <w:bCs/>
          <w:iCs/>
          <w:sz w:val="30"/>
          <w:szCs w:val="30"/>
          <w:lang w:val="be-BY" w:eastAsia="be-BY"/>
        </w:rPr>
        <w:t>ивать</w:t>
      </w:r>
      <w:r w:rsidRPr="003F588D">
        <w:rPr>
          <w:bCs/>
          <w:iCs/>
          <w:sz w:val="30"/>
          <w:szCs w:val="30"/>
          <w:lang w:val="be-BY" w:eastAsia="be-BY"/>
        </w:rPr>
        <w:t xml:space="preserve"> и реализ</w:t>
      </w:r>
      <w:r>
        <w:rPr>
          <w:bCs/>
          <w:iCs/>
          <w:sz w:val="30"/>
          <w:szCs w:val="30"/>
          <w:lang w:val="be-BY" w:eastAsia="be-BY"/>
        </w:rPr>
        <w:t>овывать</w:t>
      </w:r>
      <w:r w:rsidRPr="003F588D">
        <w:rPr>
          <w:bCs/>
          <w:iCs/>
          <w:sz w:val="30"/>
          <w:szCs w:val="30"/>
          <w:lang w:val="be-BY" w:eastAsia="be-BY"/>
        </w:rPr>
        <w:t xml:space="preserve"> в объектах</w:t>
      </w:r>
      <w:r>
        <w:rPr>
          <w:bCs/>
          <w:iCs/>
          <w:sz w:val="30"/>
          <w:szCs w:val="30"/>
          <w:lang w:val="be-BY" w:eastAsia="be-BY"/>
        </w:rPr>
        <w:t xml:space="preserve"> общественного питания продукцию</w:t>
      </w:r>
      <w:r w:rsidRPr="003F588D">
        <w:rPr>
          <w:bCs/>
          <w:iCs/>
          <w:sz w:val="30"/>
          <w:szCs w:val="30"/>
          <w:lang w:val="be-BY" w:eastAsia="be-BY"/>
        </w:rPr>
        <w:t xml:space="preserve"> общественного питания (крепостью более 7 процентов) путем смешения и (или) настаивания готовых алкогольных напитков (полученных от производителя алкогольных напитков в потребительской таре) с иными пищевыми продуктами (орехи, фрукты, ягоды и т.д.) (по желанию). </w:t>
      </w:r>
    </w:p>
    <w:p w:rsidR="009A6567" w:rsidRPr="002658A8" w:rsidRDefault="009A6567" w:rsidP="009A6567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30"/>
          <w:szCs w:val="30"/>
          <w:lang w:val="be-BY" w:eastAsia="be-BY"/>
        </w:rPr>
      </w:pPr>
      <w:r w:rsidRPr="005D2BCE">
        <w:rPr>
          <w:bCs/>
          <w:iCs/>
          <w:sz w:val="30"/>
          <w:szCs w:val="30"/>
          <w:lang w:val="be-BY" w:eastAsia="be-BY"/>
        </w:rPr>
        <w:t xml:space="preserve">Для изготовления такой продукции </w:t>
      </w:r>
      <w:r w:rsidRPr="005D2BCE">
        <w:rPr>
          <w:b/>
          <w:bCs/>
          <w:iCs/>
          <w:sz w:val="30"/>
          <w:szCs w:val="30"/>
          <w:lang w:val="be-BY" w:eastAsia="be-BY"/>
        </w:rPr>
        <w:t>не требуется получение специального разрешения (лицензии)</w:t>
      </w:r>
      <w:r w:rsidRPr="005D2BCE">
        <w:rPr>
          <w:bCs/>
          <w:iCs/>
          <w:sz w:val="30"/>
          <w:szCs w:val="30"/>
          <w:lang w:val="be-BY" w:eastAsia="be-BY"/>
        </w:rPr>
        <w:t xml:space="preserve"> на деятельность, связанную с производством алкогольной, непищевой спиртосодержащей продукции и непищевого этилового спирта. </w:t>
      </w:r>
      <w:r w:rsidRPr="002658A8">
        <w:rPr>
          <w:b/>
          <w:bCs/>
          <w:iCs/>
          <w:sz w:val="30"/>
          <w:szCs w:val="30"/>
          <w:lang w:val="be-BY" w:eastAsia="be-BY"/>
        </w:rPr>
        <w:t>Указанная продукция не подлежит обязательному подтверждению соответствия.</w:t>
      </w:r>
    </w:p>
    <w:p w:rsidR="009A6567" w:rsidRDefault="009A6567" w:rsidP="009A6567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  <w:lang w:val="be-BY" w:eastAsia="be-BY"/>
        </w:rPr>
      </w:pPr>
      <w:r w:rsidRPr="00AD4D5D">
        <w:rPr>
          <w:bCs/>
          <w:iCs/>
          <w:color w:val="000000"/>
          <w:sz w:val="30"/>
          <w:szCs w:val="30"/>
        </w:rPr>
        <w:t>19.</w:t>
      </w:r>
      <w:r>
        <w:rPr>
          <w:bCs/>
          <w:iCs/>
          <w:color w:val="000000"/>
          <w:sz w:val="30"/>
          <w:szCs w:val="30"/>
        </w:rPr>
        <w:t> </w:t>
      </w:r>
      <w:r>
        <w:rPr>
          <w:b/>
          <w:bCs/>
          <w:iCs/>
          <w:color w:val="000000"/>
          <w:sz w:val="30"/>
          <w:szCs w:val="30"/>
        </w:rPr>
        <w:t>Н</w:t>
      </w:r>
      <w:r w:rsidRPr="00F93BD2">
        <w:rPr>
          <w:b/>
          <w:bCs/>
          <w:iCs/>
          <w:color w:val="000000"/>
          <w:sz w:val="30"/>
          <w:szCs w:val="30"/>
        </w:rPr>
        <w:t>аправ</w:t>
      </w:r>
      <w:r>
        <w:rPr>
          <w:b/>
          <w:bCs/>
          <w:iCs/>
          <w:color w:val="000000"/>
          <w:sz w:val="30"/>
          <w:szCs w:val="30"/>
        </w:rPr>
        <w:t>ление</w:t>
      </w:r>
      <w:r w:rsidRPr="00F93BD2">
        <w:rPr>
          <w:b/>
          <w:bCs/>
          <w:iCs/>
          <w:color w:val="000000"/>
          <w:sz w:val="30"/>
          <w:szCs w:val="30"/>
        </w:rPr>
        <w:t xml:space="preserve"> </w:t>
      </w:r>
      <w:proofErr w:type="spellStart"/>
      <w:r w:rsidRPr="00F93BD2">
        <w:rPr>
          <w:b/>
          <w:bCs/>
          <w:iCs/>
          <w:color w:val="000000"/>
          <w:sz w:val="30"/>
          <w:szCs w:val="30"/>
        </w:rPr>
        <w:t>уведомлени</w:t>
      </w:r>
      <w:r>
        <w:rPr>
          <w:b/>
          <w:bCs/>
          <w:iCs/>
          <w:color w:val="000000"/>
          <w:sz w:val="30"/>
          <w:szCs w:val="30"/>
        </w:rPr>
        <w:t>я</w:t>
      </w:r>
      <w:r w:rsidRPr="005A4125">
        <w:rPr>
          <w:b/>
          <w:bCs/>
          <w:iCs/>
          <w:color w:val="000000"/>
          <w:sz w:val="30"/>
          <w:szCs w:val="30"/>
        </w:rPr>
        <w:t>о</w:t>
      </w:r>
      <w:proofErr w:type="spellEnd"/>
      <w:r w:rsidRPr="005A4125">
        <w:rPr>
          <w:b/>
          <w:bCs/>
          <w:iCs/>
          <w:color w:val="000000"/>
          <w:sz w:val="30"/>
          <w:szCs w:val="30"/>
        </w:rPr>
        <w:t xml:space="preserve"> </w:t>
      </w:r>
      <w:r>
        <w:rPr>
          <w:b/>
          <w:bCs/>
          <w:iCs/>
          <w:color w:val="000000"/>
          <w:sz w:val="30"/>
          <w:szCs w:val="30"/>
        </w:rPr>
        <w:t xml:space="preserve">начале </w:t>
      </w:r>
      <w:r w:rsidRPr="005A4125">
        <w:rPr>
          <w:b/>
          <w:bCs/>
          <w:iCs/>
          <w:color w:val="000000"/>
          <w:sz w:val="30"/>
          <w:szCs w:val="30"/>
        </w:rPr>
        <w:t>осуществл</w:t>
      </w:r>
      <w:r>
        <w:rPr>
          <w:b/>
          <w:bCs/>
          <w:iCs/>
          <w:color w:val="000000"/>
          <w:sz w:val="30"/>
          <w:szCs w:val="30"/>
        </w:rPr>
        <w:t>ения</w:t>
      </w:r>
      <w:r w:rsidRPr="005A4125">
        <w:rPr>
          <w:b/>
          <w:bCs/>
          <w:iCs/>
          <w:color w:val="000000"/>
          <w:sz w:val="30"/>
          <w:szCs w:val="30"/>
        </w:rPr>
        <w:t xml:space="preserve"> общественно</w:t>
      </w:r>
      <w:r>
        <w:rPr>
          <w:b/>
          <w:bCs/>
          <w:iCs/>
          <w:color w:val="000000"/>
          <w:sz w:val="30"/>
          <w:szCs w:val="30"/>
        </w:rPr>
        <w:t>го</w:t>
      </w:r>
      <w:r w:rsidRPr="005A4125">
        <w:rPr>
          <w:b/>
          <w:bCs/>
          <w:iCs/>
          <w:color w:val="000000"/>
          <w:sz w:val="30"/>
          <w:szCs w:val="30"/>
        </w:rPr>
        <w:t xml:space="preserve"> </w:t>
      </w:r>
      <w:proofErr w:type="spellStart"/>
      <w:r w:rsidRPr="005A4125">
        <w:rPr>
          <w:b/>
          <w:bCs/>
          <w:iCs/>
          <w:color w:val="000000"/>
          <w:sz w:val="30"/>
          <w:szCs w:val="30"/>
        </w:rPr>
        <w:t>питани</w:t>
      </w:r>
      <w:r>
        <w:rPr>
          <w:b/>
          <w:bCs/>
          <w:iCs/>
          <w:color w:val="000000"/>
          <w:sz w:val="30"/>
          <w:szCs w:val="30"/>
        </w:rPr>
        <w:t>я</w:t>
      </w:r>
      <w:r w:rsidRPr="00F93BD2">
        <w:rPr>
          <w:b/>
          <w:bCs/>
          <w:iCs/>
          <w:color w:val="000000"/>
          <w:sz w:val="30"/>
          <w:szCs w:val="30"/>
        </w:rPr>
        <w:t>в</w:t>
      </w:r>
      <w:proofErr w:type="spellEnd"/>
      <w:r w:rsidRPr="00F93BD2">
        <w:rPr>
          <w:b/>
          <w:bCs/>
          <w:iCs/>
          <w:color w:val="000000"/>
          <w:sz w:val="30"/>
          <w:szCs w:val="30"/>
        </w:rPr>
        <w:t xml:space="preserve"> го</w:t>
      </w:r>
      <w:proofErr w:type="gramStart"/>
      <w:r w:rsidRPr="00F93BD2">
        <w:rPr>
          <w:b/>
          <w:bCs/>
          <w:iCs/>
          <w:color w:val="000000"/>
          <w:sz w:val="30"/>
          <w:szCs w:val="30"/>
        </w:rPr>
        <w:t>р(</w:t>
      </w:r>
      <w:proofErr w:type="gramEnd"/>
      <w:r w:rsidRPr="00F93BD2">
        <w:rPr>
          <w:b/>
          <w:bCs/>
          <w:iCs/>
          <w:color w:val="000000"/>
          <w:sz w:val="30"/>
          <w:szCs w:val="30"/>
        </w:rPr>
        <w:t>рай)исполком</w:t>
      </w:r>
      <w:r>
        <w:rPr>
          <w:bCs/>
          <w:iCs/>
          <w:color w:val="000000"/>
          <w:sz w:val="30"/>
          <w:szCs w:val="30"/>
        </w:rPr>
        <w:t xml:space="preserve"> по месту нахождения объекта общественного питания </w:t>
      </w:r>
      <w:r w:rsidRPr="00F1725C">
        <w:rPr>
          <w:bCs/>
          <w:sz w:val="30"/>
          <w:szCs w:val="30"/>
          <w:lang w:val="be-BY" w:eastAsia="be-BY"/>
        </w:rPr>
        <w:t xml:space="preserve">посредством подачи письменного уведомления через службу </w:t>
      </w:r>
      <w:r w:rsidRPr="00AD4D5D">
        <w:rPr>
          <w:iCs/>
          <w:color w:val="000000"/>
          <w:sz w:val="30"/>
          <w:szCs w:val="30"/>
        </w:rPr>
        <w:t>«</w:t>
      </w:r>
      <w:r w:rsidRPr="00AD4D5D">
        <w:rPr>
          <w:bCs/>
          <w:sz w:val="30"/>
          <w:szCs w:val="30"/>
          <w:lang w:val="be-BY" w:eastAsia="be-BY"/>
        </w:rPr>
        <w:t>одноокно</w:t>
      </w:r>
      <w:r w:rsidRPr="00AD4D5D">
        <w:rPr>
          <w:sz w:val="30"/>
          <w:szCs w:val="30"/>
        </w:rPr>
        <w:t>»</w:t>
      </w:r>
      <w:r w:rsidRPr="00F1725C">
        <w:rPr>
          <w:bCs/>
          <w:sz w:val="30"/>
          <w:szCs w:val="30"/>
          <w:lang w:val="be-BY" w:eastAsia="be-BY"/>
        </w:rPr>
        <w:t xml:space="preserve"> или направления его заказным почтовым отправлением с уведомлением о вручении либо с использованием единого портала электронных услуг. В уведомлении указывается информация о соответствии субъекта хозяйствования, его работников, осуществляемой им деятельности и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</w:t>
      </w:r>
      <w:r>
        <w:rPr>
          <w:bCs/>
          <w:sz w:val="30"/>
          <w:szCs w:val="30"/>
          <w:lang w:val="be-BY" w:eastAsia="be-BY"/>
        </w:rPr>
        <w:t>.</w:t>
      </w:r>
    </w:p>
    <w:p w:rsidR="009A6567" w:rsidRPr="0074542F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AD4D5D">
        <w:rPr>
          <w:bCs/>
          <w:sz w:val="30"/>
          <w:szCs w:val="30"/>
          <w:lang w:val="be-BY" w:eastAsia="be-BY"/>
        </w:rPr>
        <w:t>20. Открытие объектов общественного питания</w:t>
      </w:r>
      <w:r>
        <w:rPr>
          <w:b/>
          <w:bCs/>
          <w:sz w:val="30"/>
          <w:szCs w:val="30"/>
          <w:lang w:val="be-BY" w:eastAsia="be-BY"/>
        </w:rPr>
        <w:t xml:space="preserve">осуществляется без подразделения их на типы и классы </w:t>
      </w:r>
      <w:r w:rsidRPr="00AD4D5D">
        <w:rPr>
          <w:bCs/>
          <w:sz w:val="30"/>
          <w:szCs w:val="30"/>
          <w:lang w:val="be-BY" w:eastAsia="be-BY"/>
        </w:rPr>
        <w:t>(по желанию)</w:t>
      </w:r>
      <w:r w:rsidRPr="0074542F">
        <w:rPr>
          <w:bCs/>
          <w:sz w:val="30"/>
          <w:szCs w:val="30"/>
          <w:lang w:val="be-BY" w:eastAsia="be-BY"/>
        </w:rPr>
        <w:t>(например, на вывеске объекта общественного питание может быть написано</w:t>
      </w:r>
      <w:r>
        <w:rPr>
          <w:bCs/>
          <w:sz w:val="30"/>
          <w:szCs w:val="30"/>
          <w:lang w:val="be-BY" w:eastAsia="be-BY"/>
        </w:rPr>
        <w:t xml:space="preserve">: </w:t>
      </w:r>
      <w:r w:rsidRPr="00AD4D5D">
        <w:rPr>
          <w:iCs/>
          <w:color w:val="000000"/>
          <w:sz w:val="30"/>
          <w:szCs w:val="30"/>
        </w:rPr>
        <w:t>«</w:t>
      </w:r>
      <w:r>
        <w:rPr>
          <w:iCs/>
          <w:color w:val="000000"/>
          <w:sz w:val="30"/>
          <w:szCs w:val="30"/>
        </w:rPr>
        <w:t>О</w:t>
      </w:r>
      <w:r>
        <w:rPr>
          <w:bCs/>
          <w:sz w:val="30"/>
          <w:szCs w:val="30"/>
          <w:lang w:val="be-BY" w:eastAsia="be-BY"/>
        </w:rPr>
        <w:t>рхидея</w:t>
      </w:r>
      <w:r w:rsidRPr="00AD4D5D">
        <w:rPr>
          <w:sz w:val="30"/>
          <w:szCs w:val="30"/>
        </w:rPr>
        <w:t>»</w:t>
      </w:r>
      <w:r>
        <w:rPr>
          <w:bCs/>
          <w:sz w:val="30"/>
          <w:szCs w:val="30"/>
          <w:lang w:val="be-BY" w:eastAsia="be-BY"/>
        </w:rPr>
        <w:t xml:space="preserve"> или </w:t>
      </w:r>
      <w:r w:rsidRPr="00AD4D5D">
        <w:rPr>
          <w:iCs/>
          <w:color w:val="000000"/>
          <w:sz w:val="30"/>
          <w:szCs w:val="30"/>
        </w:rPr>
        <w:t>«</w:t>
      </w:r>
      <w:r>
        <w:rPr>
          <w:bCs/>
          <w:sz w:val="30"/>
          <w:szCs w:val="30"/>
          <w:lang w:val="be-BY" w:eastAsia="be-BY"/>
        </w:rPr>
        <w:t xml:space="preserve">Ресторан </w:t>
      </w:r>
      <w:r>
        <w:rPr>
          <w:iCs/>
          <w:color w:val="000000"/>
          <w:sz w:val="30"/>
          <w:szCs w:val="30"/>
        </w:rPr>
        <w:t>О</w:t>
      </w:r>
      <w:r>
        <w:rPr>
          <w:bCs/>
          <w:sz w:val="30"/>
          <w:szCs w:val="30"/>
          <w:lang w:val="be-BY" w:eastAsia="be-BY"/>
        </w:rPr>
        <w:t>рхидея</w:t>
      </w:r>
      <w:r w:rsidRPr="00AD4D5D">
        <w:rPr>
          <w:sz w:val="30"/>
          <w:szCs w:val="30"/>
        </w:rPr>
        <w:t>»</w:t>
      </w:r>
      <w:r>
        <w:rPr>
          <w:bCs/>
          <w:sz w:val="30"/>
          <w:szCs w:val="30"/>
          <w:lang w:val="be-BY" w:eastAsia="be-BY"/>
        </w:rPr>
        <w:t xml:space="preserve"> и т.п.).</w:t>
      </w:r>
    </w:p>
    <w:p w:rsidR="009A6567" w:rsidRPr="00504DB8" w:rsidRDefault="009A6567" w:rsidP="009A656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04DB8">
        <w:rPr>
          <w:bCs/>
          <w:sz w:val="30"/>
          <w:szCs w:val="30"/>
          <w:lang w:val="be-BY" w:eastAsia="be-BY"/>
        </w:rPr>
        <w:t>21.</w:t>
      </w:r>
      <w:r w:rsidRPr="00504DB8">
        <w:rPr>
          <w:sz w:val="30"/>
          <w:szCs w:val="30"/>
        </w:rPr>
        <w:t xml:space="preserve"> Со дня, следующего за днем направления уведомления, субъект общественного питания вправе начать деятельность в объекте общественного питания независимо от включения информации об этом субъекте, его деятельности и принадлежащих ему объектах в регистры, реестры, базы и банки данных, информационные системы и иные информационные ресурсы.</w:t>
      </w:r>
    </w:p>
    <w:p w:rsidR="009A6567" w:rsidRDefault="009A6567" w:rsidP="009A6567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be-BY" w:eastAsia="be-BY"/>
        </w:rPr>
      </w:pPr>
      <w:r w:rsidRPr="00504DB8">
        <w:rPr>
          <w:sz w:val="30"/>
          <w:szCs w:val="30"/>
          <w:lang w:val="be-BY" w:eastAsia="be-BY"/>
        </w:rPr>
        <w:t>22.</w:t>
      </w:r>
      <w:r w:rsidRPr="00504DB8">
        <w:rPr>
          <w:b/>
          <w:sz w:val="30"/>
          <w:szCs w:val="30"/>
          <w:lang w:val="be-BY" w:eastAsia="be-BY"/>
        </w:rPr>
        <w:t>В объектах общественного</w:t>
      </w:r>
      <w:r>
        <w:rPr>
          <w:b/>
          <w:sz w:val="30"/>
          <w:szCs w:val="30"/>
          <w:lang w:val="be-BY" w:eastAsia="be-BY"/>
        </w:rPr>
        <w:t xml:space="preserve"> питания могут п</w:t>
      </w:r>
      <w:r w:rsidRPr="000952A1">
        <w:rPr>
          <w:b/>
          <w:sz w:val="30"/>
          <w:szCs w:val="30"/>
          <w:lang w:val="be-BY" w:eastAsia="be-BY"/>
        </w:rPr>
        <w:t>ров</w:t>
      </w:r>
      <w:r>
        <w:rPr>
          <w:b/>
          <w:sz w:val="30"/>
          <w:szCs w:val="30"/>
          <w:lang w:val="be-BY" w:eastAsia="be-BY"/>
        </w:rPr>
        <w:t>одиться</w:t>
      </w:r>
      <w:r w:rsidRPr="000952A1">
        <w:rPr>
          <w:b/>
          <w:sz w:val="30"/>
          <w:szCs w:val="30"/>
          <w:lang w:val="be-BY" w:eastAsia="be-BY"/>
        </w:rPr>
        <w:t xml:space="preserve"> рекламны</w:t>
      </w:r>
      <w:r>
        <w:rPr>
          <w:b/>
          <w:sz w:val="30"/>
          <w:szCs w:val="30"/>
          <w:lang w:val="be-BY" w:eastAsia="be-BY"/>
        </w:rPr>
        <w:t>е</w:t>
      </w:r>
      <w:r w:rsidRPr="000952A1">
        <w:rPr>
          <w:b/>
          <w:sz w:val="30"/>
          <w:szCs w:val="30"/>
          <w:lang w:val="be-BY" w:eastAsia="be-BY"/>
        </w:rPr>
        <w:t xml:space="preserve"> мероприяти</w:t>
      </w:r>
      <w:r>
        <w:rPr>
          <w:b/>
          <w:sz w:val="30"/>
          <w:szCs w:val="30"/>
          <w:lang w:val="be-BY" w:eastAsia="be-BY"/>
        </w:rPr>
        <w:t>я</w:t>
      </w:r>
      <w:r w:rsidRPr="000952A1">
        <w:rPr>
          <w:b/>
          <w:sz w:val="30"/>
          <w:szCs w:val="30"/>
          <w:lang w:val="be-BY" w:eastAsia="be-BY"/>
        </w:rPr>
        <w:t xml:space="preserve"> в маркетинговых целях</w:t>
      </w:r>
      <w:r>
        <w:rPr>
          <w:b/>
          <w:sz w:val="30"/>
          <w:szCs w:val="30"/>
          <w:lang w:val="be-BY" w:eastAsia="be-BY"/>
        </w:rPr>
        <w:t>,</w:t>
      </w:r>
      <w:r>
        <w:rPr>
          <w:sz w:val="30"/>
          <w:szCs w:val="30"/>
          <w:lang w:val="be-BY" w:eastAsia="be-BY"/>
        </w:rPr>
        <w:t>осуществление бесплатного (безвозмездного) распространения пива и слабоалкогольных напитков в объеме не более пяти литров одному лицу в качестве призов (подарков) при проведении конкурсов, игр, иных игровых, рекламных, культурных мероприятий (</w:t>
      </w:r>
      <w:r w:rsidRPr="000952A1">
        <w:rPr>
          <w:b/>
          <w:sz w:val="30"/>
          <w:szCs w:val="30"/>
          <w:lang w:val="be-BY" w:eastAsia="be-BY"/>
        </w:rPr>
        <w:t>по желанию</w:t>
      </w:r>
      <w:r>
        <w:rPr>
          <w:sz w:val="30"/>
          <w:szCs w:val="30"/>
          <w:lang w:val="be-BY" w:eastAsia="be-BY"/>
        </w:rPr>
        <w:t>).</w:t>
      </w:r>
    </w:p>
    <w:p w:rsidR="009A6567" w:rsidRPr="00F1725C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  <w:lang w:val="be-BY" w:eastAsia="be-BY"/>
        </w:rPr>
      </w:pPr>
    </w:p>
    <w:p w:rsidR="009A6567" w:rsidRPr="001C6291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1C6291">
        <w:rPr>
          <w:bCs/>
          <w:sz w:val="30"/>
          <w:szCs w:val="30"/>
          <w:lang w:val="be-BY" w:eastAsia="be-BY"/>
        </w:rPr>
        <w:lastRenderedPageBreak/>
        <w:t xml:space="preserve">23. </w:t>
      </w:r>
      <w:r w:rsidRPr="001C6291">
        <w:rPr>
          <w:b/>
          <w:bCs/>
          <w:sz w:val="30"/>
          <w:szCs w:val="30"/>
          <w:lang w:val="be-BY" w:eastAsia="be-BY"/>
        </w:rPr>
        <w:t>В течение месяца</w:t>
      </w:r>
      <w:r w:rsidRPr="001C6291">
        <w:rPr>
          <w:bCs/>
          <w:sz w:val="30"/>
          <w:szCs w:val="30"/>
          <w:lang w:val="be-BY" w:eastAsia="be-BY"/>
        </w:rPr>
        <w:t xml:space="preserve"> со дня направления уведомления о начале осуществления деятельности </w:t>
      </w:r>
      <w:r w:rsidRPr="001C6291">
        <w:rPr>
          <w:b/>
          <w:bCs/>
          <w:sz w:val="30"/>
          <w:szCs w:val="30"/>
          <w:lang w:val="be-BY" w:eastAsia="be-BY"/>
        </w:rPr>
        <w:t>необходимо обратиться в центр гигиены и эпидемиологии</w:t>
      </w:r>
      <w:r w:rsidRPr="001C6291">
        <w:rPr>
          <w:bCs/>
          <w:sz w:val="30"/>
          <w:szCs w:val="30"/>
          <w:lang w:val="be-BY" w:eastAsia="be-BY"/>
        </w:rPr>
        <w:t xml:space="preserve"> (по месту нахождения объекта общественного питания) за получением </w:t>
      </w:r>
      <w:r w:rsidRPr="001C6291">
        <w:rPr>
          <w:b/>
          <w:bCs/>
          <w:sz w:val="30"/>
          <w:szCs w:val="30"/>
          <w:lang w:val="be-BY" w:eastAsia="be-BY"/>
        </w:rPr>
        <w:t>санитарно-гигиенического заключения</w:t>
      </w:r>
      <w:r w:rsidRPr="001C6291">
        <w:rPr>
          <w:bCs/>
          <w:sz w:val="30"/>
          <w:szCs w:val="30"/>
          <w:lang w:val="be-BY" w:eastAsia="be-BY"/>
        </w:rPr>
        <w:t>, выдаваемого по результатам проведения государственной сан</w:t>
      </w:r>
      <w:r>
        <w:rPr>
          <w:bCs/>
          <w:sz w:val="30"/>
          <w:szCs w:val="30"/>
          <w:lang w:val="be-BY" w:eastAsia="be-BY"/>
        </w:rPr>
        <w:t>итарно-гигиенической экспертизы.</w:t>
      </w:r>
    </w:p>
    <w:p w:rsidR="009A6567" w:rsidRPr="001C6291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 w:rsidRPr="001C6291">
        <w:rPr>
          <w:bCs/>
          <w:sz w:val="30"/>
          <w:szCs w:val="30"/>
          <w:lang w:val="be-BY" w:eastAsia="be-BY"/>
        </w:rPr>
        <w:t xml:space="preserve">24. Субъект хозяйствования в объекте общественного питания должен обеспечить соблюдение общих </w:t>
      </w:r>
      <w:hyperlink r:id="rId6" w:history="1">
        <w:r w:rsidRPr="001C6291">
          <w:rPr>
            <w:bCs/>
            <w:sz w:val="30"/>
            <w:szCs w:val="30"/>
            <w:lang w:val="be-BY" w:eastAsia="be-BY"/>
          </w:rPr>
          <w:t>требовани</w:t>
        </w:r>
      </w:hyperlink>
      <w:r w:rsidRPr="001C6291">
        <w:rPr>
          <w:bCs/>
          <w:sz w:val="30"/>
          <w:szCs w:val="30"/>
          <w:lang w:val="be-BY" w:eastAsia="be-BY"/>
        </w:rPr>
        <w:t xml:space="preserve">й пожарной безопасности, санитарно-эпидемиологических </w:t>
      </w:r>
      <w:hyperlink r:id="rId7" w:history="1">
        <w:r w:rsidRPr="001C6291">
          <w:rPr>
            <w:bCs/>
            <w:sz w:val="30"/>
            <w:szCs w:val="30"/>
            <w:lang w:val="be-BY" w:eastAsia="be-BY"/>
          </w:rPr>
          <w:t>требовани</w:t>
        </w:r>
      </w:hyperlink>
      <w:r w:rsidRPr="001C6291">
        <w:rPr>
          <w:bCs/>
          <w:sz w:val="30"/>
          <w:szCs w:val="30"/>
          <w:lang w:val="be-BY" w:eastAsia="be-BY"/>
        </w:rPr>
        <w:t xml:space="preserve">й, </w:t>
      </w:r>
      <w:hyperlink r:id="rId8" w:history="1">
        <w:r w:rsidRPr="001C6291">
          <w:rPr>
            <w:bCs/>
            <w:sz w:val="30"/>
            <w:szCs w:val="30"/>
            <w:lang w:val="be-BY" w:eastAsia="be-BY"/>
          </w:rPr>
          <w:t>требования</w:t>
        </w:r>
      </w:hyperlink>
      <w:r w:rsidRPr="001C6291">
        <w:rPr>
          <w:bCs/>
          <w:sz w:val="30"/>
          <w:szCs w:val="30"/>
          <w:lang w:val="be-BY" w:eastAsia="be-BY"/>
        </w:rPr>
        <w:t xml:space="preserve"> в области охраны окружающей среды, </w:t>
      </w:r>
      <w:hyperlink r:id="rId9" w:history="1">
        <w:r w:rsidRPr="001C6291">
          <w:rPr>
            <w:bCs/>
            <w:sz w:val="30"/>
            <w:szCs w:val="30"/>
            <w:lang w:val="be-BY" w:eastAsia="be-BY"/>
          </w:rPr>
          <w:t>требования</w:t>
        </w:r>
      </w:hyperlink>
      <w:r w:rsidRPr="001C6291">
        <w:rPr>
          <w:bCs/>
          <w:sz w:val="30"/>
          <w:szCs w:val="30"/>
          <w:lang w:val="be-BY" w:eastAsia="be-BY"/>
        </w:rPr>
        <w:t xml:space="preserve"> в области ветеринарии к содержанию и эксплуатации капитальных строений (зданий, сооружений), изолированных помещений и иных объектов, им принадлежащим;</w:t>
      </w:r>
    </w:p>
    <w:p w:rsidR="009A6567" w:rsidRPr="00B76111" w:rsidRDefault="009A6567" w:rsidP="009A6567">
      <w:pPr>
        <w:autoSpaceDE w:val="0"/>
        <w:autoSpaceDN w:val="0"/>
        <w:adjustRightInd w:val="0"/>
        <w:ind w:firstLine="540"/>
        <w:jc w:val="both"/>
        <w:rPr>
          <w:bCs/>
          <w:sz w:val="30"/>
          <w:szCs w:val="30"/>
          <w:lang w:val="be-BY" w:eastAsia="be-BY"/>
        </w:rPr>
      </w:pPr>
      <w:r w:rsidRPr="00B76111">
        <w:rPr>
          <w:bCs/>
          <w:sz w:val="30"/>
          <w:szCs w:val="30"/>
          <w:lang w:val="be-BY" w:eastAsia="be-BY"/>
        </w:rPr>
        <w:t>25. В случае прекращения, приостановления или возобновления осуществления деятельности объекта общественного питания субъект хозяйствования уведомляет об этом гор(рай)исполком.</w:t>
      </w:r>
    </w:p>
    <w:p w:rsidR="009A6567" w:rsidRDefault="009A6567" w:rsidP="009A6567">
      <w:pPr>
        <w:autoSpaceDE w:val="0"/>
        <w:autoSpaceDN w:val="0"/>
        <w:adjustRightInd w:val="0"/>
        <w:ind w:firstLine="708"/>
        <w:jc w:val="both"/>
        <w:rPr>
          <w:bCs/>
          <w:sz w:val="30"/>
          <w:szCs w:val="30"/>
          <w:lang w:eastAsia="be-BY"/>
        </w:rPr>
      </w:pPr>
    </w:p>
    <w:p w:rsidR="009A6567" w:rsidRDefault="009A6567" w:rsidP="009A6567">
      <w:pPr>
        <w:autoSpaceDE w:val="0"/>
        <w:autoSpaceDN w:val="0"/>
        <w:adjustRightInd w:val="0"/>
        <w:ind w:firstLine="708"/>
        <w:jc w:val="center"/>
        <w:rPr>
          <w:bCs/>
          <w:sz w:val="30"/>
          <w:szCs w:val="30"/>
          <w:lang w:eastAsia="be-BY"/>
        </w:rPr>
      </w:pPr>
      <w:r>
        <w:rPr>
          <w:bCs/>
          <w:sz w:val="30"/>
          <w:szCs w:val="30"/>
          <w:lang w:eastAsia="be-BY"/>
        </w:rPr>
        <w:t>Субъекты хозяйствования,</w:t>
      </w:r>
    </w:p>
    <w:p w:rsidR="009A6567" w:rsidRDefault="009A6567" w:rsidP="009A6567">
      <w:pPr>
        <w:autoSpaceDE w:val="0"/>
        <w:autoSpaceDN w:val="0"/>
        <w:adjustRightInd w:val="0"/>
        <w:ind w:firstLine="708"/>
        <w:jc w:val="center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eastAsia="be-BY"/>
        </w:rPr>
        <w:t>осуществляющие деятельность на момент принятия Декрета № 7</w:t>
      </w:r>
    </w:p>
    <w:p w:rsidR="009A6567" w:rsidRDefault="009A6567" w:rsidP="009A6567">
      <w:pPr>
        <w:autoSpaceDE w:val="0"/>
        <w:autoSpaceDN w:val="0"/>
        <w:adjustRightInd w:val="0"/>
        <w:ind w:firstLine="708"/>
        <w:jc w:val="both"/>
        <w:rPr>
          <w:bCs/>
          <w:sz w:val="30"/>
          <w:szCs w:val="30"/>
          <w:lang w:val="be-BY" w:eastAsia="be-BY"/>
        </w:rPr>
      </w:pPr>
    </w:p>
    <w:p w:rsidR="009A6567" w:rsidRDefault="009A6567" w:rsidP="009A6567">
      <w:pPr>
        <w:autoSpaceDE w:val="0"/>
        <w:autoSpaceDN w:val="0"/>
        <w:adjustRightInd w:val="0"/>
        <w:ind w:firstLine="708"/>
        <w:jc w:val="both"/>
        <w:rPr>
          <w:bCs/>
          <w:sz w:val="30"/>
          <w:szCs w:val="30"/>
          <w:lang w:eastAsia="be-BY"/>
        </w:rPr>
      </w:pPr>
      <w:r>
        <w:rPr>
          <w:bCs/>
          <w:sz w:val="30"/>
          <w:szCs w:val="30"/>
          <w:lang w:eastAsia="be-BY"/>
        </w:rPr>
        <w:t>Имеют право:</w:t>
      </w:r>
    </w:p>
    <w:p w:rsidR="009A6567" w:rsidRPr="00DD77D7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t>1</w:t>
      </w:r>
      <w:r w:rsidRPr="00DD77D7">
        <w:rPr>
          <w:bCs/>
          <w:sz w:val="30"/>
          <w:szCs w:val="30"/>
          <w:lang w:val="be-BY" w:eastAsia="be-BY"/>
        </w:rPr>
        <w:t xml:space="preserve">. Не подразделять объекты общественного питания на типы и классы (по желанию) (например, на вывеске объекта общественного питание может быть написано: </w:t>
      </w:r>
      <w:r w:rsidRPr="00DD77D7">
        <w:rPr>
          <w:iCs/>
          <w:color w:val="000000"/>
          <w:sz w:val="30"/>
          <w:szCs w:val="30"/>
        </w:rPr>
        <w:t>«</w:t>
      </w:r>
      <w:r>
        <w:rPr>
          <w:iCs/>
          <w:color w:val="000000"/>
          <w:sz w:val="30"/>
          <w:szCs w:val="30"/>
        </w:rPr>
        <w:t>О</w:t>
      </w:r>
      <w:r w:rsidRPr="00DD77D7">
        <w:rPr>
          <w:bCs/>
          <w:sz w:val="30"/>
          <w:szCs w:val="30"/>
          <w:lang w:val="be-BY" w:eastAsia="be-BY"/>
        </w:rPr>
        <w:t>рхидея</w:t>
      </w:r>
      <w:r w:rsidRPr="00DD77D7">
        <w:rPr>
          <w:sz w:val="30"/>
          <w:szCs w:val="30"/>
        </w:rPr>
        <w:t>»</w:t>
      </w:r>
      <w:r w:rsidRPr="00DD77D7">
        <w:rPr>
          <w:bCs/>
          <w:sz w:val="30"/>
          <w:szCs w:val="30"/>
          <w:lang w:val="be-BY" w:eastAsia="be-BY"/>
        </w:rPr>
        <w:t xml:space="preserve"> или</w:t>
      </w:r>
      <w:r w:rsidRPr="00DD77D7">
        <w:rPr>
          <w:iCs/>
          <w:color w:val="000000"/>
          <w:sz w:val="30"/>
          <w:szCs w:val="30"/>
        </w:rPr>
        <w:t>«</w:t>
      </w:r>
      <w:r>
        <w:rPr>
          <w:bCs/>
          <w:sz w:val="30"/>
          <w:szCs w:val="30"/>
          <w:lang w:val="be-BY" w:eastAsia="be-BY"/>
        </w:rPr>
        <w:t>Р</w:t>
      </w:r>
      <w:r w:rsidRPr="00DD77D7">
        <w:rPr>
          <w:bCs/>
          <w:sz w:val="30"/>
          <w:szCs w:val="30"/>
          <w:lang w:val="be-BY" w:eastAsia="be-BY"/>
        </w:rPr>
        <w:t xml:space="preserve">есторан </w:t>
      </w:r>
      <w:r>
        <w:rPr>
          <w:iCs/>
          <w:color w:val="000000"/>
          <w:sz w:val="30"/>
          <w:szCs w:val="30"/>
        </w:rPr>
        <w:t>О</w:t>
      </w:r>
      <w:r w:rsidRPr="00DD77D7">
        <w:rPr>
          <w:bCs/>
          <w:sz w:val="30"/>
          <w:szCs w:val="30"/>
          <w:lang w:val="be-BY" w:eastAsia="be-BY"/>
        </w:rPr>
        <w:t>рхидея</w:t>
      </w:r>
      <w:r w:rsidRPr="00DD77D7">
        <w:rPr>
          <w:sz w:val="30"/>
          <w:szCs w:val="30"/>
        </w:rPr>
        <w:t>»</w:t>
      </w:r>
      <w:r w:rsidRPr="00DD77D7">
        <w:rPr>
          <w:bCs/>
          <w:sz w:val="30"/>
          <w:szCs w:val="30"/>
          <w:lang w:val="be-BY" w:eastAsia="be-BY"/>
        </w:rPr>
        <w:t xml:space="preserve"> и т.</w:t>
      </w:r>
      <w:r>
        <w:rPr>
          <w:bCs/>
          <w:sz w:val="30"/>
          <w:szCs w:val="30"/>
          <w:lang w:val="be-BY" w:eastAsia="be-BY"/>
        </w:rPr>
        <w:t>п</w:t>
      </w:r>
      <w:r w:rsidRPr="00DD77D7">
        <w:rPr>
          <w:bCs/>
          <w:sz w:val="30"/>
          <w:szCs w:val="30"/>
          <w:lang w:val="be-BY" w:eastAsia="be-BY"/>
        </w:rPr>
        <w:t>.).</w:t>
      </w:r>
    </w:p>
    <w:p w:rsidR="009A6567" w:rsidRPr="00DD77D7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t>2</w:t>
      </w:r>
      <w:r w:rsidRPr="00DD77D7">
        <w:rPr>
          <w:bCs/>
          <w:sz w:val="30"/>
          <w:szCs w:val="30"/>
          <w:lang w:val="be-BY" w:eastAsia="be-BY"/>
        </w:rPr>
        <w:t>. Определять режим работы объекта общественного питания, без согласования с гор(рай)исполкомом, другими государственными органами</w:t>
      </w:r>
      <w:r>
        <w:rPr>
          <w:bCs/>
          <w:sz w:val="30"/>
          <w:szCs w:val="30"/>
          <w:lang w:val="be-BY" w:eastAsia="be-BY"/>
        </w:rPr>
        <w:t>, и обеспечивать его соблюдение</w:t>
      </w:r>
      <w:r w:rsidRPr="00DD77D7">
        <w:rPr>
          <w:bCs/>
          <w:sz w:val="30"/>
          <w:szCs w:val="30"/>
          <w:lang w:val="be-BY" w:eastAsia="be-BY"/>
        </w:rPr>
        <w:t>. Исключение составляет режим работы объектов после 23.00 и до 7.00, который подлежит согласованию с гор(рай)исполкомом по месту нахождения объекта.</w:t>
      </w:r>
    </w:p>
    <w:p w:rsidR="009A6567" w:rsidRPr="00DD77D7" w:rsidRDefault="009A6567" w:rsidP="009A6567">
      <w:pPr>
        <w:ind w:firstLine="708"/>
        <w:jc w:val="both"/>
        <w:rPr>
          <w:bCs/>
          <w:iCs/>
          <w:color w:val="000000"/>
          <w:sz w:val="30"/>
          <w:szCs w:val="30"/>
          <w:lang w:val="be-BY"/>
        </w:rPr>
      </w:pPr>
      <w:r>
        <w:rPr>
          <w:sz w:val="30"/>
          <w:szCs w:val="30"/>
          <w:lang w:val="be-BY" w:eastAsia="be-BY"/>
        </w:rPr>
        <w:t>3</w:t>
      </w:r>
      <w:r w:rsidRPr="00DD77D7">
        <w:rPr>
          <w:sz w:val="30"/>
          <w:szCs w:val="30"/>
          <w:lang w:val="be-BY" w:eastAsia="be-BY"/>
        </w:rPr>
        <w:t>. При разработке технических условий на продукцию общественного питания самостоятельно определять срок действия разработанных технических условий (изменений в них) на продукцию (работы, услуги) и не согласовывать с государственными органами технические условия (изменения в них) науказанную продукцию.</w:t>
      </w:r>
    </w:p>
    <w:p w:rsidR="009A6567" w:rsidRPr="00DD77D7" w:rsidRDefault="009A6567" w:rsidP="009A6567">
      <w:pPr>
        <w:ind w:firstLine="709"/>
        <w:jc w:val="both"/>
        <w:rPr>
          <w:sz w:val="30"/>
          <w:szCs w:val="30"/>
          <w:lang w:val="be-BY"/>
        </w:rPr>
      </w:pPr>
      <w:r>
        <w:rPr>
          <w:bCs/>
          <w:iCs/>
          <w:color w:val="000000"/>
          <w:sz w:val="30"/>
          <w:szCs w:val="30"/>
          <w:lang w:val="be-BY"/>
        </w:rPr>
        <w:t>4</w:t>
      </w:r>
      <w:r w:rsidRPr="00DD77D7">
        <w:rPr>
          <w:bCs/>
          <w:iCs/>
          <w:color w:val="000000"/>
          <w:sz w:val="30"/>
          <w:szCs w:val="30"/>
          <w:lang w:val="be-BY"/>
        </w:rPr>
        <w:t>. И</w:t>
      </w:r>
      <w:r w:rsidRPr="00DD77D7">
        <w:rPr>
          <w:sz w:val="30"/>
          <w:szCs w:val="30"/>
          <w:lang w:val="be-BY" w:eastAsia="be-BY"/>
        </w:rPr>
        <w:t xml:space="preserve">спользовать труд иностранных граждан или лиц без гражданства, не имеющих </w:t>
      </w:r>
      <w:hyperlink r:id="rId10" w:history="1">
        <w:r w:rsidRPr="00DD77D7">
          <w:rPr>
            <w:sz w:val="30"/>
            <w:szCs w:val="30"/>
            <w:lang w:val="be-BY" w:eastAsia="be-BY"/>
          </w:rPr>
          <w:t>разрешение</w:t>
        </w:r>
      </w:hyperlink>
      <w:r w:rsidRPr="00DD77D7">
        <w:rPr>
          <w:sz w:val="30"/>
          <w:szCs w:val="30"/>
          <w:lang w:val="be-BY" w:eastAsia="be-BY"/>
        </w:rPr>
        <w:t xml:space="preserve"> на постоянное проживание в Республике Беларусь, являющихся победителями (лауреатами) национальных (международных) конкурсов, отмеченных наградами в сфере их профессиональной деятельности,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</w:t>
      </w:r>
      <w:r w:rsidRPr="00DD77D7">
        <w:rPr>
          <w:sz w:val="30"/>
          <w:szCs w:val="30"/>
          <w:lang w:val="be-BY" w:eastAsia="be-BY"/>
        </w:rPr>
        <w:lastRenderedPageBreak/>
        <w:t>Республике Беларусь в отношении указанных иностранных граждан и лиц без гражданства.</w:t>
      </w:r>
    </w:p>
    <w:p w:rsidR="009A6567" w:rsidRPr="00DD77D7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val="be-BY" w:eastAsia="be-BY"/>
        </w:rPr>
      </w:pPr>
      <w:r>
        <w:rPr>
          <w:bCs/>
          <w:sz w:val="30"/>
          <w:szCs w:val="30"/>
          <w:lang w:val="be-BY" w:eastAsia="be-BY"/>
        </w:rPr>
        <w:t>5</w:t>
      </w:r>
      <w:r w:rsidRPr="00DD77D7">
        <w:rPr>
          <w:bCs/>
          <w:sz w:val="30"/>
          <w:szCs w:val="30"/>
          <w:lang w:val="be-BY" w:eastAsia="be-BY"/>
        </w:rPr>
        <w:t>. Самостоятельно устанавливать наценки общественного питания,  на производимые и реализуемые на территории Республики Беларусь в объектах общественного питания в розлив алкогольные напити крепостью свыше 28 процентов.</w:t>
      </w:r>
    </w:p>
    <w:p w:rsidR="009A6567" w:rsidRPr="00DD77D7" w:rsidRDefault="009A6567" w:rsidP="009A6567">
      <w:pPr>
        <w:autoSpaceDE w:val="0"/>
        <w:autoSpaceDN w:val="0"/>
        <w:adjustRightInd w:val="0"/>
        <w:ind w:firstLine="709"/>
        <w:jc w:val="both"/>
        <w:rPr>
          <w:bCs/>
          <w:iCs/>
          <w:sz w:val="30"/>
          <w:szCs w:val="30"/>
          <w:lang w:val="be-BY" w:eastAsia="be-BY"/>
        </w:rPr>
      </w:pPr>
      <w:r>
        <w:rPr>
          <w:bCs/>
          <w:iCs/>
          <w:sz w:val="30"/>
          <w:szCs w:val="30"/>
          <w:lang w:val="be-BY" w:eastAsia="be-BY"/>
        </w:rPr>
        <w:t>6</w:t>
      </w:r>
      <w:r w:rsidRPr="00DD77D7">
        <w:rPr>
          <w:bCs/>
          <w:iCs/>
          <w:sz w:val="30"/>
          <w:szCs w:val="30"/>
          <w:lang w:val="be-BY" w:eastAsia="be-BY"/>
        </w:rPr>
        <w:t>. Изготавливать и реализовывать в объектах общественного питания продукцию общественного питания (крепостью более 7 процентов) путем смешения и (или) настаивания готовых алкогольных напитков (полученных от производителя алкогольных напитков в потребительской таре) с иными пищевыми продуктами (орехи, фрукты, ягоды и т.д.) (по желанию).</w:t>
      </w:r>
    </w:p>
    <w:p w:rsidR="009A6567" w:rsidRPr="00DD77D7" w:rsidRDefault="009A6567" w:rsidP="009A6567">
      <w:pPr>
        <w:ind w:firstLine="709"/>
        <w:jc w:val="both"/>
        <w:rPr>
          <w:bCs/>
          <w:i/>
          <w:iCs/>
          <w:color w:val="000000"/>
          <w:sz w:val="30"/>
          <w:szCs w:val="30"/>
        </w:rPr>
      </w:pPr>
      <w:r w:rsidRPr="00DD77D7">
        <w:rPr>
          <w:bCs/>
          <w:iCs/>
          <w:sz w:val="30"/>
          <w:szCs w:val="30"/>
          <w:lang w:val="be-BY" w:eastAsia="be-BY"/>
        </w:rPr>
        <w:t>Для изготовления такой продукции не требуется получение специального разрешения (лицензии) на деятельность, связанную с производством алкогольной, непищевой спиртосодержащей продукции и непищевого этилового спирта. Указанная продукция не подлежит обязательному подтверждению соответствия.</w:t>
      </w:r>
    </w:p>
    <w:p w:rsidR="00114198" w:rsidRDefault="009A6567" w:rsidP="009A6567">
      <w:pPr>
        <w:autoSpaceDE w:val="0"/>
        <w:autoSpaceDN w:val="0"/>
        <w:adjustRightInd w:val="0"/>
        <w:ind w:firstLine="709"/>
        <w:jc w:val="both"/>
      </w:pPr>
      <w:r>
        <w:rPr>
          <w:sz w:val="30"/>
          <w:szCs w:val="30"/>
          <w:lang w:val="be-BY" w:eastAsia="be-BY"/>
        </w:rPr>
        <w:t>7</w:t>
      </w:r>
      <w:r w:rsidRPr="00DD77D7">
        <w:rPr>
          <w:sz w:val="30"/>
          <w:szCs w:val="30"/>
          <w:lang w:val="be-BY" w:eastAsia="be-BY"/>
        </w:rPr>
        <w:t>. Проводить рекламные мероприятия в маркетинговых целях в объектах общественного питания, осуществлять бесплатное (безвозмездное) распространение пива и слабоалкогольных напитков в объеме не более пяти литров одному лицу в качестве призов (подарков) при проведении конкурсов, игр, иных игровых, рекламных, культурных мероприятий в объектах общественного питания (по желанию).</w:t>
      </w:r>
    </w:p>
    <w:sectPr w:rsidR="00114198" w:rsidSect="00114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A6567"/>
    <w:rsid w:val="00002CBA"/>
    <w:rsid w:val="00114198"/>
    <w:rsid w:val="00290B5C"/>
    <w:rsid w:val="002B6224"/>
    <w:rsid w:val="00360BD3"/>
    <w:rsid w:val="00443CCD"/>
    <w:rsid w:val="0053245A"/>
    <w:rsid w:val="00665B8B"/>
    <w:rsid w:val="00711AF1"/>
    <w:rsid w:val="00767B10"/>
    <w:rsid w:val="00982E9B"/>
    <w:rsid w:val="009A6567"/>
    <w:rsid w:val="00A518AF"/>
    <w:rsid w:val="00A9160B"/>
    <w:rsid w:val="00C87481"/>
    <w:rsid w:val="00F3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22A7870F9D1A3B35213530C3A5E8BA4ADA29ACDD854E2D676BEDA7B072A3944F5BCB78777DD2C169A89A866BY2C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22A7870F9D1A3B35213530C3A5E8BA4ADA29ACDD854E2D676BEDA7B072A3944F5BCB78777DD2C169A89A8561Y2C5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22A7870F9D1A3B35213530C3A5E8BA4ADA29ACDD854E2D676BEDA7B072A3944F5BCB78777DD2C169A89A8361Y2C7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1B2F49A2A4FF8619F879F05A4A88E33D7754452781AA24AD0F10DC1FA21328C0F97n7y9L" TargetMode="External"/><Relationship Id="rId10" Type="http://schemas.openxmlformats.org/officeDocument/2006/relationships/hyperlink" Target="consultantplus://offline/ref=2DF5356A5FB9354447340F5B2CD99B2418FA2037D08A46BD819C640EF297B2D851B8F13EAC41F55F0E8764D7k7n4G" TargetMode="External"/><Relationship Id="rId4" Type="http://schemas.openxmlformats.org/officeDocument/2006/relationships/hyperlink" Target="consultantplus://offline/ref=91B2F49A2A4FF8619F879F05A4A88E33D7754452781AA249DAF309C1FA21328C0F97794D04A67C0BA1D9F21C27n5yDL" TargetMode="External"/><Relationship Id="rId9" Type="http://schemas.openxmlformats.org/officeDocument/2006/relationships/hyperlink" Target="consultantplus://offline/ref=7722A7870F9D1A3B35213530C3A5E8BA4ADA29ACDD854E2D676BEDA7B072A3944F5BCB78777DD2C169A89A8968Y2C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2454</Words>
  <Characters>13992</Characters>
  <Application>Microsoft Office Word</Application>
  <DocSecurity>0</DocSecurity>
  <Lines>116</Lines>
  <Paragraphs>32</Paragraphs>
  <ScaleCrop>false</ScaleCrop>
  <Company/>
  <LinksUpToDate>false</LinksUpToDate>
  <CharactersWithSpaces>16414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Cygankova.Oksana</dc:creator>
  <cp:keywords/>
  <dc:description/>
  <cp:lastModifiedBy>Cygankova.Oksana</cp:lastModifiedBy>
  <cp:revision>1</cp:revision>
  <dcterms:created xsi:type="dcterms:W3CDTF">2018-01-25T08:40:00Z</dcterms:created>
  <dcterms:modified xsi:type="dcterms:W3CDTF">2018-01-25T08:40:00Z</dcterms:modified>
</cp:coreProperties>
</file>